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fr-BE"/>
        </w:rPr>
        <w:drawing>
          <wp:inline distT="0" distB="0" distL="0" distR="0">
            <wp:extent cx="2697480" cy="826008"/>
            <wp:effectExtent l="19050" t="0" r="7620" b="0"/>
            <wp:docPr id="1" name="Image 0" descr="FWBCOUL_ENSEIG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BCOUL_ENSEIGNEME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</w:rPr>
        <w:t>NOTE D’INFORMATION</w:t>
      </w:r>
    </w:p>
    <w:p>
      <w:pPr>
        <w:spacing w:after="0" w:line="240" w:lineRule="auto"/>
        <w:rPr>
          <w:rFonts w:ascii="Arial" w:hAnsi="Arial" w:cs="Arial"/>
          <w:b/>
          <w:u w:val="single"/>
        </w:rPr>
      </w:pPr>
    </w:p>
    <w:p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Résultats CE1D - CESS 2018</w:t>
      </w:r>
    </w:p>
    <w:p>
      <w:pPr>
        <w:spacing w:after="0" w:line="240" w:lineRule="auto"/>
        <w:rPr>
          <w:rFonts w:ascii="Arial" w:hAnsi="Arial" w:cs="Arial"/>
          <w:b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L’Administration générale de l’Enseignement vous prie de trouver ci-dessous les résultats définitifs relatifs aux épreuves externes communes certificatives conduisant à l’obtention du CE1D et du CESS de juin 2018.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CE1D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résultats suivants concernent les élèves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année commune et complémentaire qui ont présenté les épreuves de juin 2018 en sciences, mathématiques, français, et langues modernes.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rappel, le conseil de classe doit considérer que les élèves sont compétents dans la discipline concernée lorsque ceux-ci atteignent un score supérieur ou égal à 50 %. En cas d'échec, le conseil de classe peut néanmoins estimer que l'élève a réussi pour la discipline concernée sur la base de son dossier scolaire.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CE1D sciences (résultats concernant 94,3 % des élèves)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54,4 % des élèves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commune et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complémentaire de l’enseignement secondaire ont réussi l’épreuve. Le score moyen s’élève à 50,3 %.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septembre 2017, le taux de réussite de l’épreuve (résultats concernant 96,4% des élèves) était de 63,3 % avec un score moyen atteint par les élèves de 54 %.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CE1D mathématiques (résultats concernant 95,4 % des élèves)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54 % des élèves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commune et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complémentaire de l’enseignement secondaire ont réussi l’épreuve. Le score moyen s’élève à 51,5 %.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septembre 2017, le taux de réussite de l’épreuve (résultats concernant 95,1 % des élèves) était de 54,5 % avec un score moyen atteint par les élèves de 51,6 %.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CE1D français (résultats concernant 94,5 % des élèves)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78,8 % des élèves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commune et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complémentaire de l’enseignement secondaire ont réussi l’épreuve. Le score moyen s’élève à 61,2 %.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septembre 2017, le taux de réussite de l’épreuve (résultats concernant 92,8 % des élèves) était de 80 % avec un score moyen atteint par les élèves de 63 %.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CE1D langues modernes (résultats concernant 89,4 % des élèves)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55,3 % des élèves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commune et de 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complémentaire de l’enseignement secondaire ont réussi l’épreuve. Le score moyen s’élève à 52,1 %.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septembre 2017, le taux de réussite de l’épreuve (résultats concernant 93,64 % des élèves) était de 54,3 % avec un score moyen atteint par les élèves de 51,9 %.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taux de réussite étant liés au nombre des résultats transmis par les établissements scolaires, ces derniers diffèrent du taux d'obtention du certificat CE1D.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CESS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épreuves CESS n’évaluent qu’une partie des disciplines concernées.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rappel, le conseil de classe doit considérer que les élèves maitrisent la ou les compétence(s) attendue(s) dans la discipline concernée lorsque ceux-ci atteignent un score supérieur ou égal à 50 %.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CESS histoire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CESS-HISTOIRE évaluait cette année la compétence de synthèse et était destiné aux élèves de 6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générale et de 6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technique et artistique de transition. L’administration a reçu 88,8% des résultats d’élèves.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 l’ensemble des résultats transmis par les établissements scolaires, 85,7 % des élèves ont réussi l’épreuve. Le score moyen s’élève à 63,4 %.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septembre 2017, sur un taux de 92,1 % des résultats des élèves transmis par les établissements scolaires, le taux de réussite définitif était de 89,4 % avec un score moyen atteint par les élèves de 67,1 %.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CESS français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CESS-FRANÇAIS</w:t>
      </w:r>
      <w:r>
        <w:rPr>
          <w:rFonts w:ascii="Arial" w:hAnsi="Arial" w:cs="Arial"/>
          <w:b/>
        </w:rPr>
        <w:t xml:space="preserve"> TRANSITION</w:t>
      </w:r>
      <w:r>
        <w:rPr>
          <w:rFonts w:ascii="Arial" w:hAnsi="Arial" w:cs="Arial"/>
        </w:rPr>
        <w:t xml:space="preserve"> portait sur la compréhension à la lecture de textes à visée informative et la rédaction d’une réponse synthétique à une question. Il était destiné aux élèves de 6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générale et de 6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technique et artistique de transition.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ce jour, l’Administration a reçu 90,5 % des résultats d’élèves. Sur l’ensemble des résultats transmis par les établissements scolaires, 90,1 % des élèves ont réussi l’épreuve. Le score moyen s’élève à 69,8 %.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octobre 2017, sur un taux de 89,9 % des résultats des élèves transmis par les établissements scolaires, le taux de réussite définitif était de 92,9 % avec un score moyen atteint par les élèves de 72,1 %.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CESS-FRANÇAIS</w:t>
      </w:r>
      <w:r>
        <w:rPr>
          <w:rFonts w:ascii="Arial" w:hAnsi="Arial" w:cs="Arial"/>
          <w:b/>
        </w:rPr>
        <w:t xml:space="preserve"> QUALIFICATION</w:t>
      </w:r>
      <w:r>
        <w:rPr>
          <w:rFonts w:ascii="Arial" w:hAnsi="Arial" w:cs="Arial"/>
        </w:rPr>
        <w:t xml:space="preserve"> portait également sur la compréhension à la lecture de textes à visée informative et la rédaction d’une réponse synthétique à une question. Il était destiné aux élèves de 6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technique et artistique de qualification et de 7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professionnelle.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 jour, les écoles ont communiqué 76,0 % des résultats à l’Administration. Sur l’ensemble des résultats transmis par les établissements scolaires, 76,2 % des élèves ont réussi l’épreuve. Le score moyen s’élève à 60 %.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septembre 2017, sur un taux de 83,9 % des résultats des élèves transmis par les établissements scolaires, le taux de réussite définitif était de 81,6 % avec un score moyen atteint par les élèves de 62,8 %. 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Les taux de réussite étant liés au nombre des résultats transmis par les établissements scolaires, ces derniers diffèrent du taux d'obtention du certificat CESS. 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Contacts 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Service Communication et Relations publiques 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Courriel : </w:t>
      </w:r>
      <w:hyperlink r:id="rId7" w:history="1">
        <w:r>
          <w:rPr>
            <w:rStyle w:val="Lienhypertexte"/>
            <w:rFonts w:ascii="Arial" w:hAnsi="Arial" w:cs="Arial"/>
          </w:rPr>
          <w:t>age.presse@cfwb.be</w:t>
        </w:r>
      </w:hyperlink>
      <w:r>
        <w:rPr>
          <w:rFonts w:ascii="Arial" w:hAnsi="Arial" w:cs="Arial"/>
        </w:rPr>
        <w:t xml:space="preserve"> 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Tél. : 02 690 80 31 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Plus d’informations sur le CE1D ou le CESS : 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hyperlink r:id="rId8" w:history="1">
        <w:r>
          <w:rPr>
            <w:rStyle w:val="Lienhypertexte"/>
            <w:rFonts w:ascii="Arial" w:hAnsi="Arial" w:cs="Arial"/>
          </w:rPr>
          <w:t>www.enseignement.be/ce1d</w:t>
        </w:r>
      </w:hyperlink>
    </w:p>
    <w:p>
      <w:pPr>
        <w:spacing w:after="0" w:line="240" w:lineRule="auto"/>
        <w:rPr>
          <w:rFonts w:ascii="Arial" w:hAnsi="Arial" w:cs="Arial"/>
        </w:rPr>
      </w:pPr>
      <w:hyperlink r:id="rId9" w:history="1">
        <w:r>
          <w:rPr>
            <w:rStyle w:val="Lienhypertexte"/>
            <w:rFonts w:ascii="Arial" w:hAnsi="Arial" w:cs="Arial"/>
          </w:rPr>
          <w:t>www.enseignement.be/cess</w:t>
        </w:r>
      </w:hyperlink>
    </w:p>
    <w:p>
      <w:pPr>
        <w:spacing w:after="0" w:line="240" w:lineRule="auto"/>
        <w:rPr>
          <w:rFonts w:ascii="Arial" w:hAnsi="Arial" w:cs="Arial"/>
        </w:rPr>
      </w:pPr>
    </w:p>
    <w:sect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9EE74-02C6-4ECB-AFA8-31910F9A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styleId="lev">
    <w:name w:val="Strong"/>
    <w:basedOn w:val="Policepardfaut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ignement.be/ce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e.presse@cfwb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nseignement.be/ces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VANHOLME Virginie</dc:creator>
  <cp:keywords/>
  <dc:description/>
  <cp:lastModifiedBy>VIENNE Iris</cp:lastModifiedBy>
  <cp:revision>7</cp:revision>
  <cp:lastPrinted>2018-09-14T11:20:00Z</cp:lastPrinted>
  <dcterms:created xsi:type="dcterms:W3CDTF">2019-01-18T10:15:00Z</dcterms:created>
  <dcterms:modified xsi:type="dcterms:W3CDTF">2019-02-19T10:41:00Z</dcterms:modified>
</cp:coreProperties>
</file>