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F43" w:rsidRDefault="00A65F4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Helvetica Neue" w:hAnsi="Arial" w:cs="Helvetica Neue"/>
          <w:b/>
          <w:u w:val="single"/>
          <w:lang w:val="fr-FR"/>
        </w:rPr>
      </w:pPr>
    </w:p>
    <w:p w:rsidR="00A65F43" w:rsidRDefault="00A65F4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Helvetica Neue" w:hAnsi="Arial" w:cs="Helvetica Neue"/>
          <w:b/>
          <w:u w:val="single"/>
          <w:lang w:val="fr-FR"/>
        </w:rPr>
      </w:pPr>
    </w:p>
    <w:p w:rsidR="00A65F43" w:rsidRDefault="00A65F4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Helvetica Neue" w:hAnsi="Arial" w:cs="Helvetica Neue"/>
          <w:b/>
          <w:u w:val="single"/>
          <w:lang w:val="fr-FR"/>
        </w:rPr>
      </w:pPr>
    </w:p>
    <w:p w:rsidR="00A65F43" w:rsidRDefault="00A65F4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Helvetica Neue" w:hAnsi="Arial" w:cs="Helvetica Neue"/>
          <w:b/>
          <w:u w:val="single"/>
          <w:lang w:val="fr-FR"/>
        </w:rPr>
      </w:pPr>
    </w:p>
    <w:p w:rsidR="00A65F43" w:rsidRPr="00A65F43" w:rsidRDefault="00A65F43" w:rsidP="00A65F43">
      <w:pPr>
        <w:jc w:val="center"/>
        <w:rPr>
          <w:rStyle w:val="lev"/>
          <w:rFonts w:ascii="Arial" w:hAnsi="Arial" w:cs="Arial"/>
          <w:lang w:val="fr-BE"/>
        </w:rPr>
      </w:pPr>
      <w:r w:rsidRPr="00A65F43">
        <w:rPr>
          <w:rFonts w:ascii="Arial" w:eastAsia="Helvetica Neue" w:hAnsi="Arial" w:cs="Arial"/>
          <w:b/>
          <w:noProof/>
          <w:u w:val="single"/>
          <w:lang w:val="fr-BE" w:eastAsia="fr-BE"/>
        </w:rPr>
        <w:drawing>
          <wp:anchor distT="0" distB="0" distL="114300" distR="114300" simplePos="0" relativeHeight="251658240" behindDoc="0" locked="0" layoutInCell="1" allowOverlap="1" wp14:editId="354F6A42">
            <wp:simplePos x="0" y="0"/>
            <wp:positionH relativeFrom="margin">
              <wp:posOffset>-360680</wp:posOffset>
            </wp:positionH>
            <wp:positionV relativeFrom="margin">
              <wp:posOffset>-500380</wp:posOffset>
            </wp:positionV>
            <wp:extent cx="2696845" cy="829310"/>
            <wp:effectExtent l="0" t="0" r="8255" b="8890"/>
            <wp:wrapSquare wrapText="bothSides"/>
            <wp:docPr id="1" name="Image 1" descr="FWBCOUL_ENSEIG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WBCOUL_ENSEIGN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6845"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5F43">
        <w:rPr>
          <w:rStyle w:val="Marquedecommentaire"/>
          <w:rFonts w:ascii="Arial" w:hAnsi="Arial" w:cs="Arial"/>
          <w:lang w:val="fr-BE"/>
        </w:rPr>
        <w:t xml:space="preserve"> </w:t>
      </w:r>
      <w:r w:rsidRPr="00A65F43">
        <w:rPr>
          <w:rStyle w:val="lev"/>
          <w:rFonts w:ascii="Arial" w:hAnsi="Arial" w:cs="Arial"/>
          <w:lang w:val="fr-BE"/>
        </w:rPr>
        <w:t xml:space="preserve">Communiqué de presse </w:t>
      </w:r>
    </w:p>
    <w:p w:rsidR="00A65F43" w:rsidRPr="00A65F43" w:rsidRDefault="00B37C6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Helvetica Neue" w:hAnsi="Arial" w:cs="Helvetica Neue"/>
          <w:lang w:val="fr-FR"/>
        </w:rPr>
      </w:pPr>
      <w:r>
        <w:rPr>
          <w:rFonts w:ascii="Arial" w:eastAsia="Helvetica Neue" w:hAnsi="Arial" w:cs="Helvetica Neue"/>
          <w:lang w:val="fr-FR"/>
        </w:rPr>
        <w:t>Bruxelles, le 30</w:t>
      </w:r>
      <w:r w:rsidR="00A65F43" w:rsidRPr="00A65F43">
        <w:rPr>
          <w:rFonts w:ascii="Arial" w:eastAsia="Helvetica Neue" w:hAnsi="Arial" w:cs="Helvetica Neue"/>
          <w:lang w:val="fr-FR"/>
        </w:rPr>
        <w:t xml:space="preserve"> septembre 2019</w:t>
      </w:r>
    </w:p>
    <w:p w:rsidR="00D04725" w:rsidRDefault="00D0472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Helvetica Neue" w:hAnsi="Arial" w:cs="Helvetica Neue"/>
          <w:b/>
          <w:lang w:val="fr-FR"/>
        </w:rPr>
      </w:pPr>
    </w:p>
    <w:p w:rsidR="00D04725" w:rsidRPr="00A65F43" w:rsidRDefault="005A2A3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eastAsia="Helvetica Neue" w:hAnsi="Arial" w:cs="Helvetica Neue"/>
          <w:b/>
          <w:sz w:val="26"/>
          <w:szCs w:val="26"/>
          <w:lang w:val="fr-FR"/>
        </w:rPr>
      </w:pPr>
      <w:r w:rsidRPr="00A65F43">
        <w:rPr>
          <w:rFonts w:ascii="Arial" w:eastAsia="Helvetica Neue" w:hAnsi="Arial" w:cs="Helvetica Neue"/>
          <w:b/>
          <w:sz w:val="26"/>
          <w:szCs w:val="26"/>
          <w:lang w:val="fr-FR"/>
        </w:rPr>
        <w:t>Nouvelle gouvernanc</w:t>
      </w:r>
      <w:r w:rsidR="00A65F43" w:rsidRPr="00A65F43">
        <w:rPr>
          <w:rFonts w:ascii="Arial" w:eastAsia="Helvetica Neue" w:hAnsi="Arial" w:cs="Helvetica Neue"/>
          <w:b/>
          <w:sz w:val="26"/>
          <w:szCs w:val="26"/>
          <w:lang w:val="fr-FR"/>
        </w:rPr>
        <w:t xml:space="preserve">e du système éducatif en FW-B </w:t>
      </w:r>
      <w:proofErr w:type="gramStart"/>
      <w:r w:rsidR="00A65F43" w:rsidRPr="00A65F43">
        <w:rPr>
          <w:rFonts w:ascii="Arial" w:eastAsia="Helvetica Neue" w:hAnsi="Arial" w:cs="Helvetica Neue"/>
          <w:b/>
          <w:sz w:val="26"/>
          <w:szCs w:val="26"/>
          <w:lang w:val="fr-FR"/>
        </w:rPr>
        <w:t>:</w:t>
      </w:r>
      <w:proofErr w:type="gramEnd"/>
      <w:r w:rsidR="00A65F43" w:rsidRPr="00A65F43">
        <w:rPr>
          <w:rFonts w:ascii="Arial" w:eastAsia="Helvetica Neue" w:hAnsi="Arial" w:cs="Helvetica Neue"/>
          <w:b/>
          <w:sz w:val="26"/>
          <w:szCs w:val="26"/>
          <w:lang w:val="fr-FR"/>
        </w:rPr>
        <w:br/>
      </w:r>
      <w:r w:rsidRPr="00A65F43">
        <w:rPr>
          <w:rFonts w:ascii="Arial" w:eastAsia="Helvetica Neue" w:hAnsi="Arial" w:cs="Helvetica Neue"/>
          <w:b/>
          <w:sz w:val="26"/>
          <w:szCs w:val="26"/>
          <w:lang w:val="fr-FR"/>
        </w:rPr>
        <w:t xml:space="preserve">la dynamique de contractualisation est lancée </w:t>
      </w:r>
    </w:p>
    <w:p w:rsidR="00D04725" w:rsidRPr="00A65F43" w:rsidRDefault="00D04725">
      <w:pPr>
        <w:pStyle w:val="Corps"/>
        <w:jc w:val="both"/>
        <w:rPr>
          <w:rFonts w:ascii="Arial" w:hAnsi="Arial"/>
          <w:sz w:val="26"/>
          <w:szCs w:val="26"/>
          <w:lang w:val="fr-FR"/>
        </w:rPr>
      </w:pPr>
    </w:p>
    <w:p w:rsidR="00D04725" w:rsidRDefault="005A2A3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eastAsia="Helvetica Neue" w:hAnsi="Arial" w:cs="Helvetica Neue"/>
          <w:lang w:val="fr-FR"/>
        </w:rPr>
      </w:pPr>
      <w:r>
        <w:rPr>
          <w:rFonts w:ascii="Arial" w:eastAsia="Helvetica Neue" w:hAnsi="Arial" w:cs="Helvetica Neue"/>
          <w:lang w:val="fr-FR"/>
        </w:rPr>
        <w:t>Depuis la mi-août, les 805 écoles de la première vague des plans de pilotage ont reçu de leur délégué au contrat d’objectifs (DCO) des commentaires et recommandations sur le plan de pilotage qu’elles ont chacune élaboré. 515 écoles ont déjà contractualisé et ainsi</w:t>
      </w:r>
      <w:r w:rsidR="00E94A7C">
        <w:rPr>
          <w:rFonts w:ascii="Arial" w:eastAsia="Helvetica Neue" w:hAnsi="Arial" w:cs="Helvetica Neue"/>
          <w:lang w:val="fr-FR"/>
        </w:rPr>
        <w:t xml:space="preserve"> entamé</w:t>
      </w:r>
      <w:r>
        <w:rPr>
          <w:rFonts w:ascii="Arial" w:eastAsia="Helvetica Neue" w:hAnsi="Arial" w:cs="Helvetica Neue"/>
          <w:lang w:val="fr-FR"/>
        </w:rPr>
        <w:t xml:space="preserve"> la mise en œuvre de leur contrat d’objectifs. Les autres poursuivent la phase de négociation en adaptant leurs plans.</w:t>
      </w:r>
    </w:p>
    <w:p w:rsidR="00D04725" w:rsidRDefault="00D04725">
      <w:pPr>
        <w:pStyle w:val="Corps"/>
        <w:jc w:val="both"/>
        <w:rPr>
          <w:rFonts w:ascii="Arial" w:hAnsi="Arial"/>
          <w:lang w:val="fr-FR"/>
        </w:rPr>
      </w:pPr>
    </w:p>
    <w:p w:rsidR="00D04725" w:rsidRDefault="005A2A3F">
      <w:pPr>
        <w:pStyle w:val="Corps"/>
        <w:jc w:val="both"/>
        <w:rPr>
          <w:rFonts w:ascii="Arial" w:hAnsi="Arial"/>
          <w:b/>
          <w:u w:val="single"/>
          <w:lang w:val="fr-FR"/>
        </w:rPr>
      </w:pPr>
      <w:r>
        <w:rPr>
          <w:rFonts w:ascii="Arial" w:hAnsi="Arial"/>
          <w:b/>
          <w:u w:val="single"/>
          <w:lang w:val="fr-FR"/>
        </w:rPr>
        <w:t>Une volonté d’améliorer l’école</w:t>
      </w:r>
    </w:p>
    <w:p w:rsidR="00D04725" w:rsidRDefault="00D04725">
      <w:pPr>
        <w:pStyle w:val="Corps"/>
        <w:jc w:val="both"/>
        <w:rPr>
          <w:rFonts w:ascii="Arial" w:hAnsi="Arial"/>
          <w:b/>
          <w:u w:val="single"/>
          <w:lang w:val="fr-FR"/>
        </w:rPr>
      </w:pPr>
    </w:p>
    <w:p w:rsidR="00D04725" w:rsidRDefault="005A2A3F">
      <w:pPr>
        <w:pStyle w:val="Corps"/>
        <w:jc w:val="both"/>
        <w:rPr>
          <w:rFonts w:ascii="Arial" w:hAnsi="Arial"/>
          <w:lang w:val="fr-FR"/>
        </w:rPr>
      </w:pPr>
      <w:r>
        <w:rPr>
          <w:rFonts w:ascii="Arial" w:hAnsi="Arial"/>
          <w:lang w:val="fr-FR"/>
        </w:rPr>
        <w:t>Le Pacte pour un Enseignement d’excellence s’est donné plusieurs visées, dont deux essentielles : améliorer la qualité globale de l’enseignement et réduire les inégalités. </w:t>
      </w:r>
      <w:r>
        <w:rPr>
          <w:rFonts w:ascii="Arial" w:hAnsi="Arial" w:cs="Arial"/>
          <w:lang w:val="fr-FR"/>
        </w:rPr>
        <w:t>É</w:t>
      </w:r>
      <w:r>
        <w:rPr>
          <w:rFonts w:ascii="Arial" w:hAnsi="Arial"/>
          <w:lang w:val="fr-FR"/>
        </w:rPr>
        <w:t xml:space="preserve">lèves, parents, enseignants </w:t>
      </w:r>
      <w:r w:rsidRPr="00572BC4">
        <w:rPr>
          <w:rFonts w:ascii="Arial" w:hAnsi="Arial"/>
          <w:lang w:val="fr-FR"/>
        </w:rPr>
        <w:t>doivent pouvoir en tirer les bénéfices</w:t>
      </w:r>
      <w:r>
        <w:rPr>
          <w:rFonts w:ascii="Arial" w:hAnsi="Arial"/>
          <w:lang w:val="fr-FR"/>
        </w:rPr>
        <w:t xml:space="preserve">. </w:t>
      </w:r>
    </w:p>
    <w:p w:rsidR="00D04725" w:rsidRDefault="00D04725">
      <w:pPr>
        <w:pStyle w:val="Corps"/>
        <w:jc w:val="both"/>
        <w:rPr>
          <w:rFonts w:ascii="Arial" w:hAnsi="Arial"/>
          <w:lang w:val="fr-FR"/>
        </w:rPr>
      </w:pPr>
    </w:p>
    <w:p w:rsidR="00D04725" w:rsidRDefault="005A2A3F">
      <w:pPr>
        <w:pStyle w:val="Corps"/>
        <w:jc w:val="both"/>
        <w:rPr>
          <w:rFonts w:ascii="Arial" w:hAnsi="Arial"/>
          <w:lang w:val="fr-FR"/>
        </w:rPr>
      </w:pPr>
      <w:r w:rsidRPr="00572BC4">
        <w:rPr>
          <w:rFonts w:ascii="Arial" w:hAnsi="Arial"/>
          <w:lang w:val="fr-FR"/>
        </w:rPr>
        <w:t>Lutter</w:t>
      </w:r>
      <w:r>
        <w:rPr>
          <w:rFonts w:ascii="Arial" w:hAnsi="Arial"/>
          <w:lang w:val="fr-FR"/>
        </w:rPr>
        <w:t xml:space="preserve"> contre le décrochage, l’échec, le coût répercuté sur les familles</w:t>
      </w:r>
      <w:r w:rsidR="00E94A7C">
        <w:rPr>
          <w:rFonts w:ascii="Arial" w:hAnsi="Arial"/>
          <w:lang w:val="fr-FR"/>
        </w:rPr>
        <w:t xml:space="preserve">, </w:t>
      </w:r>
      <w:r w:rsidR="00E94A7C" w:rsidRPr="00572BC4">
        <w:rPr>
          <w:rFonts w:ascii="Arial" w:hAnsi="Arial"/>
          <w:lang w:val="fr-FR"/>
        </w:rPr>
        <w:t>améliorer</w:t>
      </w:r>
      <w:r w:rsidR="00E94A7C">
        <w:rPr>
          <w:rFonts w:ascii="Arial" w:hAnsi="Arial"/>
          <w:lang w:val="fr-FR"/>
        </w:rPr>
        <w:t xml:space="preserve"> </w:t>
      </w:r>
      <w:r>
        <w:rPr>
          <w:rFonts w:ascii="Arial" w:hAnsi="Arial"/>
          <w:lang w:val="fr-FR"/>
        </w:rPr>
        <w:t xml:space="preserve">la qualité des infrastructures et des conditions de travail… </w:t>
      </w:r>
      <w:r w:rsidRPr="00572BC4">
        <w:rPr>
          <w:rFonts w:ascii="Arial" w:hAnsi="Arial"/>
          <w:lang w:val="fr-FR"/>
        </w:rPr>
        <w:t xml:space="preserve">Les </w:t>
      </w:r>
      <w:r w:rsidR="00E94A7C" w:rsidRPr="00572BC4">
        <w:rPr>
          <w:rFonts w:ascii="Arial" w:hAnsi="Arial"/>
          <w:lang w:val="fr-FR"/>
        </w:rPr>
        <w:t>progrès</w:t>
      </w:r>
      <w:r w:rsidRPr="00572BC4">
        <w:rPr>
          <w:rFonts w:ascii="Arial" w:hAnsi="Arial"/>
          <w:lang w:val="fr-FR"/>
        </w:rPr>
        <w:t xml:space="preserve"> </w:t>
      </w:r>
      <w:r w:rsidR="00E94A7C" w:rsidRPr="00572BC4">
        <w:rPr>
          <w:rFonts w:ascii="Arial" w:hAnsi="Arial"/>
          <w:lang w:val="fr-FR"/>
        </w:rPr>
        <w:t>nécessaires</w:t>
      </w:r>
      <w:r w:rsidR="00E94A7C">
        <w:rPr>
          <w:rFonts w:ascii="Arial" w:hAnsi="Arial"/>
          <w:lang w:val="fr-FR"/>
        </w:rPr>
        <w:t xml:space="preserve"> sont nombreux</w:t>
      </w:r>
      <w:r>
        <w:rPr>
          <w:rFonts w:ascii="Arial" w:hAnsi="Arial"/>
          <w:lang w:val="fr-FR"/>
        </w:rPr>
        <w:t>. Mais comment améliorer le système éducatif alors que chaque école vit une réalité particulière e</w:t>
      </w:r>
      <w:r w:rsidR="00A53BF4">
        <w:rPr>
          <w:rFonts w:ascii="Arial" w:hAnsi="Arial"/>
          <w:lang w:val="fr-FR"/>
        </w:rPr>
        <w:t xml:space="preserve">t que toute mesure obligatoire </w:t>
      </w:r>
      <w:r>
        <w:rPr>
          <w:rFonts w:ascii="Arial" w:hAnsi="Arial"/>
          <w:lang w:val="fr-FR"/>
        </w:rPr>
        <w:t>risque de rater sa cible à cause de ces cultures d’écoles si différentes ?</w:t>
      </w:r>
    </w:p>
    <w:p w:rsidR="00D04725" w:rsidRDefault="00D04725">
      <w:pPr>
        <w:pStyle w:val="Corps"/>
        <w:jc w:val="both"/>
        <w:rPr>
          <w:rFonts w:ascii="Arial" w:hAnsi="Arial"/>
          <w:lang w:val="fr-FR"/>
        </w:rPr>
      </w:pPr>
    </w:p>
    <w:p w:rsidR="00D04725" w:rsidRDefault="005A2A3F">
      <w:pPr>
        <w:pStyle w:val="Corps"/>
        <w:jc w:val="both"/>
        <w:rPr>
          <w:rFonts w:ascii="Arial" w:hAnsi="Arial"/>
          <w:b/>
          <w:u w:val="single"/>
          <w:lang w:val="fr-FR"/>
        </w:rPr>
      </w:pPr>
      <w:r>
        <w:rPr>
          <w:rFonts w:ascii="Arial" w:hAnsi="Arial"/>
          <w:b/>
          <w:u w:val="single"/>
          <w:lang w:val="fr-FR"/>
        </w:rPr>
        <w:t>Autonomie et responsabilité : les plans de pilotage</w:t>
      </w:r>
    </w:p>
    <w:p w:rsidR="00D04725" w:rsidRDefault="00D04725">
      <w:pPr>
        <w:pStyle w:val="Corps"/>
        <w:jc w:val="both"/>
        <w:rPr>
          <w:rFonts w:ascii="Arial" w:hAnsi="Arial"/>
          <w:highlight w:val="yellow"/>
          <w:lang w:val="fr-FR"/>
        </w:rPr>
      </w:pPr>
    </w:p>
    <w:p w:rsidR="00D04725" w:rsidRDefault="005A2A3F">
      <w:pPr>
        <w:pStyle w:val="Corps"/>
        <w:jc w:val="both"/>
        <w:rPr>
          <w:rFonts w:ascii="Arial" w:hAnsi="Arial"/>
          <w:lang w:val="fr-FR"/>
        </w:rPr>
      </w:pPr>
      <w:r w:rsidRPr="00572BC4">
        <w:rPr>
          <w:rFonts w:ascii="Arial" w:hAnsi="Arial"/>
          <w:lang w:val="fr-FR"/>
        </w:rPr>
        <w:t>Le plan de pilotage</w:t>
      </w:r>
      <w:r w:rsidR="00F72CCB" w:rsidRPr="00572BC4">
        <w:rPr>
          <w:rFonts w:ascii="Arial" w:hAnsi="Arial"/>
          <w:lang w:val="fr-FR"/>
        </w:rPr>
        <w:t>, qui</w:t>
      </w:r>
      <w:r w:rsidR="00F72CCB">
        <w:rPr>
          <w:rFonts w:ascii="Arial" w:hAnsi="Arial"/>
          <w:lang w:val="fr-FR"/>
        </w:rPr>
        <w:t xml:space="preserve"> devient contrat d’objectifs une fois signé,</w:t>
      </w:r>
      <w:r>
        <w:rPr>
          <w:rFonts w:ascii="Arial" w:hAnsi="Arial"/>
          <w:lang w:val="fr-FR"/>
        </w:rPr>
        <w:t xml:space="preserve"> constitue l’élément essentiel du renforcement de l’autonomie et de la responsabilisation des écoles préconisé par le Pacte pour un Enseignement d’excellence.</w:t>
      </w:r>
    </w:p>
    <w:p w:rsidR="00D04725" w:rsidRDefault="00D04725">
      <w:pPr>
        <w:pStyle w:val="Corps"/>
        <w:jc w:val="both"/>
        <w:rPr>
          <w:rFonts w:ascii="Arial" w:hAnsi="Arial"/>
          <w:lang w:val="fr-FR"/>
        </w:rPr>
      </w:pPr>
    </w:p>
    <w:p w:rsidR="00D04725" w:rsidRDefault="005A2A3F">
      <w:pPr>
        <w:pStyle w:val="Corps"/>
        <w:jc w:val="both"/>
        <w:rPr>
          <w:rFonts w:ascii="Arial" w:hAnsi="Arial"/>
          <w:lang w:val="fr-FR"/>
        </w:rPr>
      </w:pPr>
      <w:r>
        <w:rPr>
          <w:rFonts w:ascii="Arial" w:hAnsi="Arial"/>
          <w:lang w:val="fr-FR"/>
        </w:rPr>
        <w:t>Au départ d’une analyse fine des forces et des faiblesses d</w:t>
      </w:r>
      <w:r w:rsidR="00F72CCB">
        <w:rPr>
          <w:rFonts w:ascii="Arial" w:hAnsi="Arial"/>
          <w:lang w:val="fr-FR"/>
        </w:rPr>
        <w:t>e son</w:t>
      </w:r>
      <w:r>
        <w:rPr>
          <w:rFonts w:ascii="Arial" w:hAnsi="Arial"/>
          <w:lang w:val="fr-FR"/>
        </w:rPr>
        <w:t xml:space="preserve"> école, chaque </w:t>
      </w:r>
      <w:r w:rsidR="0016551A">
        <w:rPr>
          <w:rFonts w:ascii="Arial" w:hAnsi="Arial"/>
          <w:lang w:val="fr-FR"/>
        </w:rPr>
        <w:t xml:space="preserve">équipe </w:t>
      </w:r>
      <w:r w:rsidR="00F72CCB">
        <w:rPr>
          <w:rFonts w:ascii="Arial" w:hAnsi="Arial"/>
          <w:lang w:val="fr-FR"/>
        </w:rPr>
        <w:t xml:space="preserve">éducative et </w:t>
      </w:r>
      <w:proofErr w:type="gramStart"/>
      <w:r w:rsidR="0016551A">
        <w:rPr>
          <w:rFonts w:ascii="Arial" w:hAnsi="Arial"/>
          <w:lang w:val="fr-FR"/>
        </w:rPr>
        <w:t>pédagogique</w:t>
      </w:r>
      <w:proofErr w:type="gramEnd"/>
      <w:r>
        <w:rPr>
          <w:rFonts w:ascii="Arial" w:hAnsi="Arial"/>
          <w:lang w:val="fr-FR"/>
        </w:rPr>
        <w:t xml:space="preserve"> est invité</w:t>
      </w:r>
      <w:r w:rsidR="000A0814">
        <w:rPr>
          <w:rFonts w:ascii="Arial" w:hAnsi="Arial"/>
          <w:lang w:val="fr-FR"/>
        </w:rPr>
        <w:t>e</w:t>
      </w:r>
      <w:r>
        <w:rPr>
          <w:rFonts w:ascii="Arial" w:hAnsi="Arial"/>
          <w:lang w:val="fr-FR"/>
        </w:rPr>
        <w:t xml:space="preserve"> à se poser la question « où en sommes-nous et où souhaitons-nous aller ? »</w:t>
      </w:r>
      <w:r w:rsidR="00F72CCB">
        <w:rPr>
          <w:rFonts w:ascii="Arial" w:hAnsi="Arial"/>
          <w:lang w:val="fr-FR"/>
        </w:rPr>
        <w:t>.</w:t>
      </w:r>
      <w:r>
        <w:rPr>
          <w:rFonts w:ascii="Arial" w:hAnsi="Arial"/>
          <w:lang w:val="fr-FR"/>
        </w:rPr>
        <w:t xml:space="preserve"> Ce qui l’amène, au départ des sept objectifs d’amélioration du système éducatif définis par le Pouvoir régulateur</w:t>
      </w:r>
      <w:r>
        <w:rPr>
          <w:rFonts w:ascii="Arial" w:hAnsi="Arial"/>
          <w:vertAlign w:val="superscript"/>
          <w:lang w:val="fr-FR"/>
        </w:rPr>
        <w:footnoteReference w:id="2"/>
      </w:r>
      <w:r>
        <w:rPr>
          <w:rFonts w:ascii="Arial" w:hAnsi="Arial"/>
          <w:lang w:val="fr-FR"/>
        </w:rPr>
        <w:t>, à se fixer des objectifs spécifiques</w:t>
      </w:r>
      <w:r w:rsidR="00F72CCB">
        <w:rPr>
          <w:rFonts w:ascii="Arial" w:hAnsi="Arial"/>
          <w:lang w:val="fr-FR"/>
        </w:rPr>
        <w:t xml:space="preserve"> propres à sa réalité</w:t>
      </w:r>
      <w:r>
        <w:rPr>
          <w:rFonts w:ascii="Arial" w:hAnsi="Arial"/>
          <w:lang w:val="fr-FR"/>
        </w:rPr>
        <w:t xml:space="preserve"> </w:t>
      </w:r>
      <w:r w:rsidR="000967A2">
        <w:rPr>
          <w:rFonts w:ascii="Arial" w:hAnsi="Arial"/>
          <w:lang w:val="fr-FR"/>
        </w:rPr>
        <w:t>puis à</w:t>
      </w:r>
      <w:r w:rsidRPr="00572BC4">
        <w:rPr>
          <w:rFonts w:ascii="Arial" w:hAnsi="Arial"/>
          <w:lang w:val="fr-FR"/>
        </w:rPr>
        <w:t xml:space="preserve"> déterminer</w:t>
      </w:r>
      <w:r>
        <w:rPr>
          <w:rFonts w:ascii="Arial" w:hAnsi="Arial"/>
          <w:lang w:val="fr-FR"/>
        </w:rPr>
        <w:t xml:space="preserve"> les stratégies et acti</w:t>
      </w:r>
      <w:r w:rsidR="000A0814">
        <w:rPr>
          <w:rFonts w:ascii="Arial" w:hAnsi="Arial"/>
          <w:lang w:val="fr-FR"/>
        </w:rPr>
        <w:t>ons nouvelles pour lesquelles elle</w:t>
      </w:r>
      <w:r>
        <w:rPr>
          <w:rFonts w:ascii="Arial" w:hAnsi="Arial"/>
          <w:lang w:val="fr-FR"/>
        </w:rPr>
        <w:t xml:space="preserve"> se donne les moyens d’une réelle amélioration.</w:t>
      </w:r>
    </w:p>
    <w:p w:rsidR="00D04725" w:rsidRDefault="005A2A3F">
      <w:pPr>
        <w:pStyle w:val="Corps"/>
        <w:jc w:val="both"/>
        <w:rPr>
          <w:rFonts w:ascii="Arial" w:hAnsi="Arial"/>
          <w:lang w:val="fr-FR"/>
        </w:rPr>
      </w:pPr>
      <w:r w:rsidRPr="00572BC4">
        <w:rPr>
          <w:rFonts w:ascii="Arial" w:hAnsi="Arial"/>
          <w:lang w:val="fr-FR"/>
        </w:rPr>
        <w:t>L’</w:t>
      </w:r>
      <w:r w:rsidR="00F72CCB" w:rsidRPr="00572BC4">
        <w:rPr>
          <w:rFonts w:ascii="Arial" w:hAnsi="Arial"/>
          <w:lang w:val="fr-FR"/>
        </w:rPr>
        <w:t xml:space="preserve">un des </w:t>
      </w:r>
      <w:r w:rsidRPr="00572BC4">
        <w:rPr>
          <w:rFonts w:ascii="Arial" w:hAnsi="Arial"/>
          <w:lang w:val="fr-FR"/>
        </w:rPr>
        <w:t>objectif</w:t>
      </w:r>
      <w:r w:rsidR="00F72CCB" w:rsidRPr="00572BC4">
        <w:rPr>
          <w:rFonts w:ascii="Arial" w:hAnsi="Arial"/>
          <w:lang w:val="fr-FR"/>
        </w:rPr>
        <w:t>s spécifiques d’une école</w:t>
      </w:r>
      <w:r w:rsidRPr="00572BC4">
        <w:rPr>
          <w:rFonts w:ascii="Arial" w:hAnsi="Arial"/>
          <w:lang w:val="fr-FR"/>
        </w:rPr>
        <w:t xml:space="preserve"> peut être, par exemple, de lutter contre un taux d’échec problématique dans une année d’étude, </w:t>
      </w:r>
      <w:r w:rsidR="00BE1EE3" w:rsidRPr="00572BC4">
        <w:rPr>
          <w:rFonts w:ascii="Arial" w:hAnsi="Arial"/>
          <w:lang w:val="fr-FR"/>
        </w:rPr>
        <w:t>d’améliorer</w:t>
      </w:r>
      <w:r w:rsidRPr="00572BC4">
        <w:rPr>
          <w:rFonts w:ascii="Arial" w:hAnsi="Arial"/>
          <w:lang w:val="fr-FR"/>
        </w:rPr>
        <w:t xml:space="preserve"> un climat d’école peu propice aux apprentissages, de s’attaquer à une faiblesse généralisée dans la maîtrise du français, ou encore, de recourir davantage aux outils numériques</w:t>
      </w:r>
      <w:r>
        <w:rPr>
          <w:rFonts w:ascii="Arial" w:hAnsi="Arial"/>
          <w:lang w:val="fr-FR"/>
        </w:rPr>
        <w:t xml:space="preserve">. </w:t>
      </w:r>
    </w:p>
    <w:p w:rsidR="00D04725" w:rsidRDefault="00D04725">
      <w:pPr>
        <w:pStyle w:val="Corps"/>
        <w:jc w:val="both"/>
        <w:rPr>
          <w:rFonts w:ascii="Arial" w:hAnsi="Arial"/>
          <w:highlight w:val="yellow"/>
          <w:lang w:val="fr-FR"/>
        </w:rPr>
      </w:pPr>
    </w:p>
    <w:p w:rsidR="00D04725" w:rsidRDefault="005A2A3F">
      <w:pPr>
        <w:pStyle w:val="Corps"/>
        <w:jc w:val="both"/>
        <w:rPr>
          <w:rFonts w:ascii="Arial" w:hAnsi="Arial"/>
          <w:lang w:val="fr-FR"/>
        </w:rPr>
      </w:pPr>
      <w:r w:rsidRPr="00572BC4">
        <w:rPr>
          <w:rFonts w:ascii="Arial" w:hAnsi="Arial"/>
          <w:lang w:val="fr-FR"/>
        </w:rPr>
        <w:t>Le plan de pilotage doit émaner d’une r</w:t>
      </w:r>
      <w:r w:rsidR="00127B41" w:rsidRPr="00572BC4">
        <w:rPr>
          <w:rFonts w:ascii="Arial" w:hAnsi="Arial"/>
          <w:lang w:val="fr-FR"/>
        </w:rPr>
        <w:t xml:space="preserve">éflexion collective des équipes </w:t>
      </w:r>
      <w:r w:rsidR="00BE1EE3" w:rsidRPr="00572BC4">
        <w:rPr>
          <w:rFonts w:ascii="Arial" w:hAnsi="Arial"/>
          <w:lang w:val="fr-FR"/>
        </w:rPr>
        <w:t xml:space="preserve">éducatives et </w:t>
      </w:r>
      <w:r w:rsidR="00127B41" w:rsidRPr="00572BC4">
        <w:rPr>
          <w:rFonts w:ascii="Arial" w:hAnsi="Arial"/>
          <w:lang w:val="fr-FR"/>
        </w:rPr>
        <w:t>pédagogiques</w:t>
      </w:r>
      <w:r w:rsidRPr="00572BC4">
        <w:rPr>
          <w:rFonts w:ascii="Arial" w:hAnsi="Arial"/>
          <w:lang w:val="fr-FR"/>
        </w:rPr>
        <w:t>. Il faut également qu’il puisse être objectivé par des indicateurs et qu’il contribue, in fine, à l’amélioration globale du système éducatif.</w:t>
      </w:r>
      <w:r>
        <w:rPr>
          <w:rFonts w:ascii="Arial" w:hAnsi="Arial"/>
          <w:lang w:val="fr-FR"/>
        </w:rPr>
        <w:t xml:space="preserve"> </w:t>
      </w:r>
    </w:p>
    <w:p w:rsidR="00D04725" w:rsidRDefault="00D04725">
      <w:pPr>
        <w:pStyle w:val="Corps"/>
        <w:jc w:val="both"/>
        <w:rPr>
          <w:rFonts w:ascii="Arial" w:hAnsi="Arial"/>
          <w:lang w:val="fr-FR"/>
        </w:rPr>
      </w:pPr>
    </w:p>
    <w:p w:rsidR="00D04725" w:rsidRDefault="005A2A3F">
      <w:pPr>
        <w:pStyle w:val="Corps"/>
        <w:jc w:val="both"/>
        <w:rPr>
          <w:rFonts w:ascii="Arial" w:hAnsi="Arial"/>
          <w:lang w:val="fr-FR"/>
        </w:rPr>
      </w:pPr>
      <w:r>
        <w:rPr>
          <w:rFonts w:ascii="Arial" w:hAnsi="Arial"/>
          <w:lang w:val="fr-FR"/>
        </w:rPr>
        <w:t>Lorsque ces objectifs sont clairs et partagés par tous, il</w:t>
      </w:r>
      <w:r w:rsidR="00390609">
        <w:rPr>
          <w:rFonts w:ascii="Arial" w:hAnsi="Arial"/>
          <w:lang w:val="fr-FR"/>
        </w:rPr>
        <w:t>s sont contractualisés avec le P</w:t>
      </w:r>
      <w:r>
        <w:rPr>
          <w:rFonts w:ascii="Arial" w:hAnsi="Arial"/>
          <w:lang w:val="fr-FR"/>
        </w:rPr>
        <w:t xml:space="preserve">ouvoir régulateur par l’intermédiaire du délégué au contrat d’objectifs. </w:t>
      </w:r>
      <w:r w:rsidR="00BE1EE3">
        <w:rPr>
          <w:rFonts w:ascii="Arial" w:hAnsi="Arial"/>
          <w:lang w:val="fr-FR"/>
        </w:rPr>
        <w:t xml:space="preserve">Le plan de pilotage devient contrat d’objectifs. </w:t>
      </w:r>
      <w:r w:rsidRPr="00572BC4">
        <w:rPr>
          <w:rFonts w:ascii="Arial" w:hAnsi="Arial"/>
          <w:lang w:val="fr-FR"/>
        </w:rPr>
        <w:t>L’école a alors six ans pour atteindre les objectifs qu’elle s’est fixés (avec des ajustements possibles à mi-parcours).</w:t>
      </w:r>
    </w:p>
    <w:p w:rsidR="00D04725" w:rsidRDefault="00D04725">
      <w:pPr>
        <w:pStyle w:val="Corps"/>
        <w:jc w:val="both"/>
        <w:rPr>
          <w:rFonts w:ascii="Arial" w:hAnsi="Arial"/>
          <w:lang w:val="fr-FR"/>
        </w:rPr>
      </w:pPr>
    </w:p>
    <w:p w:rsidR="00D04725" w:rsidRDefault="005A2A3F">
      <w:pPr>
        <w:pStyle w:val="Corps"/>
        <w:jc w:val="both"/>
        <w:rPr>
          <w:rFonts w:ascii="Arial" w:hAnsi="Arial"/>
          <w:lang w:val="fr-FR"/>
        </w:rPr>
      </w:pPr>
      <w:r>
        <w:rPr>
          <w:rFonts w:ascii="Arial" w:hAnsi="Arial"/>
          <w:lang w:val="fr-FR"/>
        </w:rPr>
        <w:t>Il s’agit là d’un changement de culture fondamental, qui garantit davantage d’autonomie aux écoles dans les objectifs qu’elles veulent atteindre</w:t>
      </w:r>
      <w:r w:rsidR="000967A2">
        <w:rPr>
          <w:rFonts w:ascii="Arial" w:hAnsi="Arial"/>
          <w:lang w:val="fr-FR"/>
        </w:rPr>
        <w:t xml:space="preserve"> </w:t>
      </w:r>
      <w:r w:rsidR="008B4D0D">
        <w:rPr>
          <w:rFonts w:ascii="Arial" w:hAnsi="Arial"/>
          <w:lang w:val="fr-FR"/>
        </w:rPr>
        <w:t>et qui les e</w:t>
      </w:r>
      <w:r w:rsidR="003B5C31">
        <w:rPr>
          <w:rFonts w:ascii="Arial" w:hAnsi="Arial"/>
          <w:lang w:val="fr-FR"/>
        </w:rPr>
        <w:t>ngage</w:t>
      </w:r>
      <w:r w:rsidR="008B4D0D">
        <w:rPr>
          <w:rFonts w:ascii="Arial" w:hAnsi="Arial"/>
          <w:lang w:val="fr-FR"/>
        </w:rPr>
        <w:t xml:space="preserve"> quant à leurs résultats</w:t>
      </w:r>
      <w:r w:rsidR="00BE1EE3">
        <w:rPr>
          <w:rFonts w:ascii="Arial" w:hAnsi="Arial"/>
          <w:lang w:val="fr-FR"/>
        </w:rPr>
        <w:t xml:space="preserve">. </w:t>
      </w:r>
    </w:p>
    <w:p w:rsidR="00D04725" w:rsidRDefault="00D04725">
      <w:pPr>
        <w:pStyle w:val="Corps"/>
        <w:jc w:val="both"/>
        <w:rPr>
          <w:rFonts w:ascii="Arial" w:hAnsi="Arial"/>
          <w:lang w:val="fr-FR"/>
        </w:rPr>
      </w:pPr>
    </w:p>
    <w:p w:rsidR="00D04725" w:rsidRDefault="005A2A3F" w:rsidP="00BA039B">
      <w:pPr>
        <w:rPr>
          <w:rFonts w:ascii="Arial" w:hAnsi="Arial"/>
          <w:b/>
          <w:u w:val="single"/>
          <w:lang w:val="fr-FR"/>
        </w:rPr>
      </w:pPr>
      <w:r>
        <w:rPr>
          <w:rFonts w:ascii="Arial" w:hAnsi="Arial"/>
          <w:b/>
          <w:u w:val="single"/>
          <w:lang w:val="fr-FR"/>
        </w:rPr>
        <w:t xml:space="preserve">De la volonté politique à la mise en </w:t>
      </w:r>
      <w:r w:rsidR="00BA039B">
        <w:rPr>
          <w:rFonts w:ascii="Arial" w:hAnsi="Arial"/>
          <w:b/>
          <w:u w:val="single"/>
          <w:lang w:val="fr-FR"/>
        </w:rPr>
        <w:t>œuvre</w:t>
      </w:r>
    </w:p>
    <w:p w:rsidR="00D04725" w:rsidRDefault="00D04725">
      <w:pPr>
        <w:pStyle w:val="Corps"/>
        <w:jc w:val="both"/>
        <w:rPr>
          <w:rFonts w:ascii="Arial" w:hAnsi="Arial"/>
          <w:lang w:val="fr-FR"/>
        </w:rPr>
      </w:pPr>
    </w:p>
    <w:p w:rsidR="00D04725" w:rsidRDefault="005A2A3F">
      <w:pPr>
        <w:pStyle w:val="Corps"/>
        <w:jc w:val="both"/>
        <w:rPr>
          <w:rFonts w:ascii="Arial" w:hAnsi="Arial"/>
          <w:lang w:val="fr-FR"/>
        </w:rPr>
      </w:pPr>
      <w:r>
        <w:rPr>
          <w:rFonts w:ascii="Arial" w:hAnsi="Arial"/>
          <w:lang w:val="fr-FR"/>
        </w:rPr>
        <w:t xml:space="preserve">La mise en œuvre de ces plans de pilotage a nécessité la mobilisation de ressources nouvelles : </w:t>
      </w:r>
    </w:p>
    <w:p w:rsidR="00D04725" w:rsidRDefault="005A2A3F">
      <w:pPr>
        <w:pStyle w:val="Corps"/>
        <w:numPr>
          <w:ilvl w:val="0"/>
          <w:numId w:val="1"/>
        </w:numPr>
        <w:jc w:val="both"/>
        <w:rPr>
          <w:rFonts w:ascii="Arial" w:hAnsi="Arial"/>
          <w:lang w:val="fr-FR"/>
        </w:rPr>
      </w:pPr>
      <w:r>
        <w:rPr>
          <w:rFonts w:ascii="Arial" w:hAnsi="Arial"/>
          <w:lang w:val="fr-FR"/>
        </w:rPr>
        <w:t>une application informatique « Pilotage » pour la transmission des contrats d’objectifs ;</w:t>
      </w:r>
    </w:p>
    <w:p w:rsidR="00D04725" w:rsidRDefault="005A2A3F">
      <w:pPr>
        <w:pStyle w:val="Corps"/>
        <w:numPr>
          <w:ilvl w:val="0"/>
          <w:numId w:val="1"/>
        </w:numPr>
        <w:jc w:val="both"/>
        <w:rPr>
          <w:rFonts w:ascii="Arial" w:hAnsi="Arial"/>
          <w:lang w:val="fr-FR"/>
        </w:rPr>
      </w:pPr>
      <w:r>
        <w:rPr>
          <w:rFonts w:ascii="Arial" w:hAnsi="Arial"/>
          <w:lang w:val="fr-FR"/>
        </w:rPr>
        <w:t xml:space="preserve">l’élaboration d’indicateurs </w:t>
      </w:r>
      <w:r w:rsidR="008B4D0D">
        <w:rPr>
          <w:rFonts w:ascii="Arial" w:hAnsi="Arial"/>
          <w:lang w:val="fr-FR"/>
        </w:rPr>
        <w:t xml:space="preserve">chiffrés </w:t>
      </w:r>
      <w:r>
        <w:rPr>
          <w:rFonts w:ascii="Arial" w:hAnsi="Arial"/>
          <w:lang w:val="fr-FR"/>
        </w:rPr>
        <w:t>permettant d’obtenir une information objective de toutes les dimensions de la vie d’une école ;</w:t>
      </w:r>
    </w:p>
    <w:p w:rsidR="00D04725" w:rsidRPr="00060223" w:rsidRDefault="005A2A3F">
      <w:pPr>
        <w:pStyle w:val="Corps"/>
        <w:numPr>
          <w:ilvl w:val="0"/>
          <w:numId w:val="1"/>
        </w:numPr>
        <w:jc w:val="both"/>
        <w:rPr>
          <w:rFonts w:ascii="Arial" w:hAnsi="Arial" w:cs="Arial"/>
          <w:lang w:val="fr-FR"/>
        </w:rPr>
      </w:pPr>
      <w:r w:rsidRPr="00060223">
        <w:rPr>
          <w:rFonts w:ascii="Arial" w:hAnsi="Arial" w:cs="Arial"/>
          <w:lang w:val="fr-FR"/>
        </w:rPr>
        <w:t>la formation et l’enga</w:t>
      </w:r>
      <w:r w:rsidR="00060223" w:rsidRPr="00060223">
        <w:rPr>
          <w:rFonts w:ascii="Arial" w:hAnsi="Arial" w:cs="Arial"/>
          <w:lang w:val="fr-FR"/>
        </w:rPr>
        <w:t>gement de nouveaux acteurs : 53</w:t>
      </w:r>
      <w:r w:rsidRPr="00060223">
        <w:rPr>
          <w:rFonts w:ascii="Arial" w:hAnsi="Arial" w:cs="Arial"/>
          <w:lang w:val="fr-FR"/>
        </w:rPr>
        <w:t xml:space="preserve"> délégués aux c</w:t>
      </w:r>
      <w:r w:rsidR="00060223" w:rsidRPr="00060223">
        <w:rPr>
          <w:rFonts w:ascii="Arial" w:hAnsi="Arial" w:cs="Arial"/>
          <w:lang w:val="fr-FR"/>
        </w:rPr>
        <w:t>ontrats d’objectifs (DCO) et 4 dire</w:t>
      </w:r>
      <w:r w:rsidR="00060223">
        <w:rPr>
          <w:rFonts w:ascii="Arial" w:hAnsi="Arial" w:cs="Arial"/>
          <w:lang w:val="fr-FR"/>
        </w:rPr>
        <w:t xml:space="preserve">cteurs de zone (DZ). Ils seront, </w:t>
      </w:r>
      <w:r w:rsidR="00060223" w:rsidRPr="00060223">
        <w:rPr>
          <w:rFonts w:ascii="Arial" w:hAnsi="Arial" w:cs="Arial"/>
          <w:lang w:val="fr-FR"/>
        </w:rPr>
        <w:t>à terme</w:t>
      </w:r>
      <w:r w:rsidR="00060223">
        <w:rPr>
          <w:rFonts w:ascii="Arial" w:hAnsi="Arial" w:cs="Arial"/>
          <w:lang w:val="fr-FR"/>
        </w:rPr>
        <w:t>,</w:t>
      </w:r>
      <w:r w:rsidR="00060223" w:rsidRPr="00060223">
        <w:rPr>
          <w:rFonts w:ascii="Arial" w:hAnsi="Arial" w:cs="Arial"/>
          <w:lang w:val="fr-FR"/>
        </w:rPr>
        <w:t xml:space="preserve"> </w:t>
      </w:r>
      <w:r w:rsidR="00BC2EA8">
        <w:rPr>
          <w:rFonts w:ascii="Arial" w:hAnsi="Arial" w:cs="Arial"/>
          <w:color w:val="0A0A0A"/>
          <w:spacing w:val="2"/>
          <w:shd w:val="clear" w:color="auto" w:fill="FFFFFF"/>
        </w:rPr>
        <w:t>88 DCO et 9 DZ.</w:t>
      </w:r>
    </w:p>
    <w:p w:rsidR="00D04725" w:rsidRDefault="00D04725">
      <w:pPr>
        <w:pStyle w:val="Corps"/>
        <w:ind w:left="720"/>
        <w:jc w:val="both"/>
        <w:rPr>
          <w:rFonts w:ascii="Arial" w:hAnsi="Arial"/>
          <w:lang w:val="fr-FR"/>
        </w:rPr>
      </w:pPr>
    </w:p>
    <w:p w:rsidR="00D04725" w:rsidRDefault="005A2A3F">
      <w:pPr>
        <w:pStyle w:val="Corps"/>
        <w:jc w:val="both"/>
        <w:rPr>
          <w:rFonts w:ascii="Arial" w:hAnsi="Arial"/>
          <w:lang w:val="fr-FR"/>
        </w:rPr>
      </w:pPr>
      <w:r>
        <w:rPr>
          <w:rFonts w:ascii="Arial" w:hAnsi="Arial"/>
          <w:lang w:val="fr-FR"/>
        </w:rPr>
        <w:t>1900 écoles fondamentales et 500 écoles secondaires sont concernées et ont été réparties en trois vagues</w:t>
      </w:r>
      <w:r w:rsidR="005326BB">
        <w:rPr>
          <w:rFonts w:ascii="Arial" w:hAnsi="Arial"/>
          <w:lang w:val="fr-FR"/>
        </w:rPr>
        <w:t xml:space="preserve">. </w:t>
      </w:r>
      <w:r w:rsidR="00BE1EE3">
        <w:rPr>
          <w:rFonts w:ascii="Arial" w:hAnsi="Arial"/>
          <w:lang w:val="fr-FR"/>
        </w:rPr>
        <w:t>A la fin du mois d’avril 2019, les DCO ont</w:t>
      </w:r>
      <w:r w:rsidR="005326BB">
        <w:rPr>
          <w:rFonts w:ascii="Arial" w:hAnsi="Arial"/>
          <w:lang w:val="fr-FR"/>
        </w:rPr>
        <w:t xml:space="preserve"> réceptionné quelques 800 plans </w:t>
      </w:r>
      <w:r w:rsidR="000967A2">
        <w:rPr>
          <w:rFonts w:ascii="Arial" w:hAnsi="Arial"/>
          <w:lang w:val="fr-FR"/>
        </w:rPr>
        <w:t>(</w:t>
      </w:r>
      <w:r w:rsidR="005326BB">
        <w:rPr>
          <w:rFonts w:ascii="Arial" w:hAnsi="Arial"/>
          <w:lang w:val="fr-FR"/>
        </w:rPr>
        <w:t>première vague) via la nouvelle application informatique</w:t>
      </w:r>
      <w:r>
        <w:rPr>
          <w:rFonts w:ascii="Arial" w:hAnsi="Arial"/>
          <w:lang w:val="fr-FR"/>
        </w:rPr>
        <w:t xml:space="preserve">. </w:t>
      </w:r>
    </w:p>
    <w:p w:rsidR="00D04725" w:rsidRDefault="00D04725">
      <w:pPr>
        <w:pStyle w:val="Corps"/>
        <w:jc w:val="both"/>
        <w:rPr>
          <w:rFonts w:ascii="Arial" w:hAnsi="Arial"/>
          <w:lang w:val="fr-FR"/>
        </w:rPr>
      </w:pPr>
    </w:p>
    <w:p w:rsidR="00D04725" w:rsidRDefault="005A2A3F">
      <w:pPr>
        <w:pStyle w:val="Corps"/>
        <w:jc w:val="both"/>
        <w:rPr>
          <w:rFonts w:ascii="Arial" w:hAnsi="Arial"/>
          <w:lang w:val="fr-FR"/>
        </w:rPr>
      </w:pPr>
      <w:r>
        <w:rPr>
          <w:rFonts w:ascii="Arial" w:hAnsi="Arial"/>
          <w:lang w:val="fr-FR"/>
        </w:rPr>
        <w:t xml:space="preserve">Dès la réception de ces plans de pilotage, les DCO, sous la supervision de leurs DZ, ont analysé </w:t>
      </w:r>
      <w:r w:rsidR="005326BB">
        <w:rPr>
          <w:rFonts w:ascii="Arial" w:hAnsi="Arial"/>
          <w:lang w:val="fr-FR"/>
        </w:rPr>
        <w:t xml:space="preserve">leur </w:t>
      </w:r>
      <w:r>
        <w:rPr>
          <w:rFonts w:ascii="Arial" w:hAnsi="Arial"/>
          <w:lang w:val="fr-FR"/>
        </w:rPr>
        <w:t>adéquation aux objectifs d’amélioration du système éducatif ainsi que leur conformité au décret.</w:t>
      </w:r>
    </w:p>
    <w:p w:rsidR="00D04725" w:rsidRDefault="00D04725">
      <w:pPr>
        <w:pStyle w:val="Corps"/>
        <w:jc w:val="both"/>
        <w:rPr>
          <w:rFonts w:ascii="Arial" w:hAnsi="Arial"/>
          <w:lang w:val="fr-FR"/>
        </w:rPr>
      </w:pPr>
    </w:p>
    <w:p w:rsidR="00D04725" w:rsidRDefault="005A2A3F">
      <w:pPr>
        <w:pStyle w:val="Corps"/>
        <w:jc w:val="both"/>
        <w:rPr>
          <w:rFonts w:ascii="Arial" w:hAnsi="Arial"/>
          <w:lang w:val="fr-FR"/>
        </w:rPr>
      </w:pPr>
      <w:r>
        <w:rPr>
          <w:rFonts w:ascii="Arial" w:hAnsi="Arial"/>
          <w:lang w:val="fr-FR"/>
        </w:rPr>
        <w:t>L’analyse du plan de pilotage s’inscrit dans le cadre d’un dialogue constructif entre l’école et le Pouvoir régulateur, via le DCO. Ce dialogue a également été mené en présence d’autres personnes comme, par exemple, les membres de l’équipe Plan de pilotage, les délégués pilotage de l’école ou encore le porteur d’un projet spécifique au niveau de l’école.</w:t>
      </w:r>
    </w:p>
    <w:p w:rsidR="00D04725" w:rsidRDefault="00D04725">
      <w:pPr>
        <w:pStyle w:val="Corps"/>
        <w:jc w:val="both"/>
        <w:rPr>
          <w:rFonts w:ascii="Arial" w:hAnsi="Arial"/>
          <w:lang w:val="fr-FR"/>
        </w:rPr>
      </w:pPr>
    </w:p>
    <w:p w:rsidR="00D04725" w:rsidRDefault="005A2A3F">
      <w:pPr>
        <w:pStyle w:val="Corps"/>
        <w:jc w:val="both"/>
        <w:rPr>
          <w:rFonts w:ascii="Arial" w:hAnsi="Arial"/>
          <w:lang w:val="fr-FR"/>
        </w:rPr>
      </w:pPr>
      <w:r>
        <w:rPr>
          <w:rFonts w:ascii="Arial" w:hAnsi="Arial"/>
          <w:lang w:val="fr-FR"/>
        </w:rPr>
        <w:t>Les DCO ont transmis les résultats de leur analyse aux écoles de la « vague 1 » le 19 août dernier. Ce retour a pris la forme de recommandations motivées si le DCO a estimé que des éléments significatifs du plan de pilotage d</w:t>
      </w:r>
      <w:r w:rsidR="005326BB">
        <w:rPr>
          <w:rFonts w:ascii="Arial" w:hAnsi="Arial"/>
          <w:lang w:val="fr-FR"/>
        </w:rPr>
        <w:t>evaient</w:t>
      </w:r>
      <w:r>
        <w:rPr>
          <w:rFonts w:ascii="Arial" w:hAnsi="Arial"/>
          <w:lang w:val="fr-FR"/>
        </w:rPr>
        <w:t xml:space="preserve"> être adaptés. La phase de négociation est alors prolongée. L’école et le Pouvoir régulateur se donnent ainsi plus de temps pour arriver à un plan de pilotage et à un contrat qui conviennent à chacun. Les écoles ayant reçu des recommandations disposent de quarante jours ouvrables scolaires pour adapter leur plan de pilotage, avant que celui-ci soit à nouveau analysé par le DCO en vue d’une contractualisation à réaliser d’ici le 1</w:t>
      </w:r>
      <w:r>
        <w:rPr>
          <w:rFonts w:ascii="Arial" w:hAnsi="Arial"/>
          <w:vertAlign w:val="superscript"/>
          <w:lang w:val="fr-FR"/>
        </w:rPr>
        <w:t>er</w:t>
      </w:r>
      <w:r>
        <w:rPr>
          <w:rFonts w:ascii="Arial" w:hAnsi="Arial"/>
          <w:lang w:val="fr-FR"/>
        </w:rPr>
        <w:t xml:space="preserve"> janvier 2020. </w:t>
      </w:r>
    </w:p>
    <w:p w:rsidR="00D04725" w:rsidRDefault="00D04725">
      <w:pPr>
        <w:pStyle w:val="Corps"/>
        <w:jc w:val="both"/>
        <w:rPr>
          <w:rFonts w:ascii="Arial" w:hAnsi="Arial"/>
          <w:lang w:val="fr-FR"/>
        </w:rPr>
      </w:pPr>
    </w:p>
    <w:p w:rsidR="00D04725" w:rsidRDefault="005A2A3F">
      <w:pPr>
        <w:pStyle w:val="Corps"/>
        <w:jc w:val="both"/>
        <w:rPr>
          <w:rFonts w:ascii="Arial" w:hAnsi="Arial"/>
          <w:lang w:val="fr-FR"/>
        </w:rPr>
      </w:pPr>
      <w:r>
        <w:rPr>
          <w:rFonts w:ascii="Arial" w:hAnsi="Arial"/>
          <w:lang w:val="fr-FR"/>
        </w:rPr>
        <w:t xml:space="preserve">Si le DCO a considéré que le plan était conforme et adéquat, il peut être contractualisé en l’état et devient alors contrat d’objectifs. Les écoles dont les plans ont été validés sans phase d’adaptation ont pu donc mettre en œuvre leur contrat d’objectifs dès </w:t>
      </w:r>
      <w:r w:rsidR="005326BB">
        <w:rPr>
          <w:rFonts w:ascii="Arial" w:hAnsi="Arial"/>
          <w:lang w:val="fr-FR"/>
        </w:rPr>
        <w:t>c</w:t>
      </w:r>
      <w:r>
        <w:rPr>
          <w:rFonts w:ascii="Arial" w:hAnsi="Arial"/>
          <w:lang w:val="fr-FR"/>
        </w:rPr>
        <w:t>e 1</w:t>
      </w:r>
      <w:r>
        <w:rPr>
          <w:rFonts w:ascii="Arial" w:hAnsi="Arial"/>
          <w:vertAlign w:val="superscript"/>
          <w:lang w:val="fr-FR"/>
        </w:rPr>
        <w:t>er</w:t>
      </w:r>
      <w:r>
        <w:rPr>
          <w:rFonts w:ascii="Arial" w:hAnsi="Arial"/>
          <w:lang w:val="fr-FR"/>
        </w:rPr>
        <w:t xml:space="preserve"> septembre. </w:t>
      </w:r>
      <w:r>
        <w:rPr>
          <w:rFonts w:ascii="Arial" w:hAnsi="Arial" w:cs="Arial"/>
          <w:lang w:val="fr-FR"/>
        </w:rPr>
        <w:t>À</w:t>
      </w:r>
      <w:r>
        <w:rPr>
          <w:rFonts w:ascii="Arial" w:hAnsi="Arial"/>
          <w:lang w:val="fr-FR"/>
        </w:rPr>
        <w:t xml:space="preserve"> ce jour, 515 écoles ont contractualisé ou sont en passe de le faire.</w:t>
      </w:r>
    </w:p>
    <w:p w:rsidR="00D04725" w:rsidRDefault="00D04725">
      <w:pPr>
        <w:pStyle w:val="Corps"/>
        <w:jc w:val="both"/>
        <w:rPr>
          <w:rFonts w:ascii="Arial" w:hAnsi="Arial"/>
          <w:lang w:val="fr-FR"/>
        </w:rPr>
      </w:pPr>
    </w:p>
    <w:p w:rsidR="00D04725" w:rsidRDefault="005A2A3F">
      <w:pPr>
        <w:pStyle w:val="Corps"/>
        <w:jc w:val="both"/>
        <w:rPr>
          <w:rFonts w:ascii="Arial" w:hAnsi="Arial"/>
          <w:b/>
          <w:u w:val="single"/>
          <w:lang w:val="fr-FR"/>
        </w:rPr>
      </w:pPr>
      <w:r>
        <w:rPr>
          <w:rFonts w:ascii="Arial" w:hAnsi="Arial"/>
          <w:b/>
          <w:u w:val="single"/>
          <w:lang w:val="fr-FR"/>
        </w:rPr>
        <w:t>Prochaine étape : la vague 2</w:t>
      </w:r>
    </w:p>
    <w:p w:rsidR="00D04725" w:rsidRDefault="00D04725">
      <w:pPr>
        <w:pStyle w:val="Corps"/>
        <w:jc w:val="both"/>
        <w:rPr>
          <w:rFonts w:ascii="Arial" w:hAnsi="Arial"/>
          <w:b/>
          <w:u w:val="single"/>
          <w:lang w:val="fr-FR"/>
        </w:rPr>
      </w:pPr>
    </w:p>
    <w:p w:rsidR="00D04725" w:rsidRDefault="005A2A3F">
      <w:pPr>
        <w:pStyle w:val="Corps"/>
        <w:jc w:val="both"/>
        <w:rPr>
          <w:rFonts w:ascii="Arial" w:hAnsi="Arial"/>
          <w:lang w:val="fr-FR"/>
        </w:rPr>
      </w:pPr>
      <w:r>
        <w:rPr>
          <w:rFonts w:ascii="Arial" w:hAnsi="Arial"/>
          <w:lang w:val="fr-FR"/>
        </w:rPr>
        <w:t xml:space="preserve">Les quelque 800 écoles de la « vague 2 » ont accès à l’application Pilotage depuis le mois de février 2019. Les directions, en collaboration avec les équipes pédagogiques et </w:t>
      </w:r>
      <w:r w:rsidRPr="008B4D0D">
        <w:rPr>
          <w:rFonts w:ascii="Arial" w:hAnsi="Arial"/>
          <w:lang w:val="fr-FR"/>
        </w:rPr>
        <w:t xml:space="preserve">éducatives, </w:t>
      </w:r>
      <w:r w:rsidR="00C36B7A" w:rsidRPr="008B4D0D">
        <w:rPr>
          <w:rFonts w:ascii="Arial" w:hAnsi="Arial"/>
          <w:lang w:val="fr-FR"/>
        </w:rPr>
        <w:t xml:space="preserve">élaborent actuellement </w:t>
      </w:r>
      <w:r w:rsidRPr="008B4D0D">
        <w:rPr>
          <w:rFonts w:ascii="Arial" w:hAnsi="Arial"/>
          <w:lang w:val="fr-FR"/>
        </w:rPr>
        <w:t>leur plan</w:t>
      </w:r>
      <w:r w:rsidR="00C36B7A" w:rsidRPr="008B4D0D">
        <w:rPr>
          <w:rFonts w:ascii="Arial" w:hAnsi="Arial"/>
          <w:lang w:val="fr-FR"/>
        </w:rPr>
        <w:t xml:space="preserve"> de pilotage, qu’elles devront transmettre </w:t>
      </w:r>
      <w:r w:rsidRPr="008B4D0D">
        <w:rPr>
          <w:rFonts w:ascii="Arial" w:hAnsi="Arial"/>
          <w:lang w:val="fr-FR"/>
        </w:rPr>
        <w:t>à leur DCO entre le 1</w:t>
      </w:r>
      <w:r w:rsidRPr="008B4D0D">
        <w:rPr>
          <w:rFonts w:ascii="Arial" w:hAnsi="Arial"/>
          <w:vertAlign w:val="superscript"/>
          <w:lang w:val="fr-FR"/>
        </w:rPr>
        <w:t>er</w:t>
      </w:r>
      <w:r w:rsidRPr="008B4D0D">
        <w:rPr>
          <w:rFonts w:ascii="Arial" w:hAnsi="Arial"/>
          <w:lang w:val="fr-FR"/>
        </w:rPr>
        <w:t xml:space="preserve"> janvier et le 30 avril 2020. </w:t>
      </w:r>
      <w:r w:rsidR="0089563A" w:rsidRPr="008B4D0D">
        <w:rPr>
          <w:rFonts w:ascii="Arial" w:hAnsi="Arial"/>
          <w:lang w:val="fr-FR"/>
        </w:rPr>
        <w:t>C</w:t>
      </w:r>
      <w:r w:rsidRPr="008B4D0D">
        <w:rPr>
          <w:rFonts w:ascii="Arial" w:hAnsi="Arial"/>
          <w:lang w:val="fr-FR"/>
        </w:rPr>
        <w:t xml:space="preserve">es écoles </w:t>
      </w:r>
      <w:r w:rsidR="00C36B7A" w:rsidRPr="008B4D0D">
        <w:rPr>
          <w:rFonts w:ascii="Arial" w:hAnsi="Arial"/>
          <w:lang w:val="fr-FR"/>
        </w:rPr>
        <w:t xml:space="preserve">de la « vague 2 » </w:t>
      </w:r>
      <w:r w:rsidRPr="008B4D0D">
        <w:rPr>
          <w:rFonts w:ascii="Arial" w:hAnsi="Arial"/>
          <w:lang w:val="fr-FR"/>
        </w:rPr>
        <w:t xml:space="preserve">suivront </w:t>
      </w:r>
      <w:r w:rsidR="00C36B7A" w:rsidRPr="008B4D0D">
        <w:rPr>
          <w:rFonts w:ascii="Arial" w:hAnsi="Arial"/>
          <w:lang w:val="fr-FR"/>
        </w:rPr>
        <w:t xml:space="preserve">ensuite </w:t>
      </w:r>
      <w:r w:rsidRPr="008B4D0D">
        <w:rPr>
          <w:rFonts w:ascii="Arial" w:hAnsi="Arial"/>
          <w:lang w:val="fr-FR"/>
        </w:rPr>
        <w:t>le même processus que celui suivi par les écoles de la « vague 1 » au cours de l’année qui vient de s’écouler.</w:t>
      </w:r>
      <w:r>
        <w:rPr>
          <w:rFonts w:ascii="Arial" w:hAnsi="Arial"/>
          <w:lang w:val="fr-FR"/>
        </w:rPr>
        <w:t xml:space="preserve"> </w:t>
      </w:r>
    </w:p>
    <w:p w:rsidR="00D04725" w:rsidRDefault="00D04725">
      <w:pPr>
        <w:pStyle w:val="Corps"/>
        <w:jc w:val="both"/>
        <w:rPr>
          <w:rFonts w:ascii="Arial" w:hAnsi="Arial"/>
          <w:lang w:val="fr-FR"/>
        </w:rPr>
      </w:pPr>
    </w:p>
    <w:p w:rsidR="00D04725" w:rsidRPr="00C36B7A" w:rsidRDefault="005A2A3F" w:rsidP="00C36B7A">
      <w:pPr>
        <w:pStyle w:val="Corps"/>
        <w:jc w:val="both"/>
        <w:rPr>
          <w:rFonts w:ascii="Arial" w:hAnsi="Arial"/>
          <w:lang w:val="fr-FR"/>
        </w:rPr>
      </w:pPr>
      <w:r>
        <w:rPr>
          <w:rFonts w:ascii="Arial" w:hAnsi="Arial"/>
          <w:lang w:val="fr-FR"/>
        </w:rPr>
        <w:t xml:space="preserve">Le nouveau dispositif de gouvernance du système éducatif permet d’instaurer un dialogue régulier et constructif entre chaque école et le Pouvoir régulateur et touchera, à terme, l’ensemble des écoles de la FW-B. </w:t>
      </w:r>
    </w:p>
    <w:p w:rsidR="00D04725" w:rsidRDefault="00D04725">
      <w:pPr>
        <w:pStyle w:val="Corps"/>
        <w:rPr>
          <w:rFonts w:ascii="Arial" w:hAnsi="Arial" w:cs="Arial"/>
          <w:lang w:val="nl-NL"/>
        </w:rPr>
      </w:pPr>
    </w:p>
    <w:p w:rsidR="001C68A6" w:rsidRDefault="001C68A6">
      <w:pPr>
        <w:rPr>
          <w:rFonts w:ascii="Arial" w:eastAsia="Helvetica Neue" w:hAnsi="Arial" w:cs="Arial"/>
          <w:color w:val="000000"/>
          <w:sz w:val="22"/>
          <w:szCs w:val="22"/>
          <w:u w:val="single"/>
          <w:lang w:val="fr-FR" w:eastAsia="fr-BE"/>
          <w14:textOutline w14:w="0" w14:cap="flat" w14:cmpd="sng" w14:algn="ctr">
            <w14:noFill/>
            <w14:prstDash w14:val="solid"/>
            <w14:bevel/>
          </w14:textOutline>
        </w:rPr>
      </w:pPr>
      <w:r>
        <w:rPr>
          <w:rFonts w:ascii="Arial" w:eastAsia="Helvetica Neue" w:hAnsi="Arial" w:cs="Arial"/>
          <w:color w:val="000000"/>
          <w:szCs w:val="22"/>
          <w:u w:val="single"/>
          <w:lang w:val="fr-FR" w:eastAsia="fr-BE"/>
          <w14:textOutline w14:w="0" w14:cap="flat" w14:cmpd="sng" w14:algn="ctr">
            <w14:noFill/>
            <w14:prstDash w14:val="solid"/>
            <w14:bevel/>
          </w14:textOutline>
        </w:rPr>
        <w:br w:type="page"/>
      </w:r>
    </w:p>
    <w:p w:rsidR="00C36B7A" w:rsidRDefault="00C36B7A" w:rsidP="00C36B7A">
      <w:pPr>
        <w:pStyle w:val="Textebrut"/>
        <w:rPr>
          <w:rFonts w:ascii="Arial" w:eastAsia="Helvetica Neue" w:hAnsi="Arial" w:cs="Arial"/>
          <w:color w:val="000000"/>
          <w:szCs w:val="22"/>
          <w:u w:val="single"/>
          <w:bdr w:val="nil"/>
          <w:lang w:val="fr-FR" w:eastAsia="fr-BE"/>
          <w14:textOutline w14:w="0" w14:cap="flat" w14:cmpd="sng" w14:algn="ctr">
            <w14:noFill/>
            <w14:prstDash w14:val="solid"/>
            <w14:bevel/>
          </w14:textOutline>
        </w:rPr>
      </w:pPr>
      <w:r>
        <w:rPr>
          <w:rFonts w:ascii="Arial" w:eastAsia="Helvetica Neue" w:hAnsi="Arial" w:cs="Arial"/>
          <w:color w:val="000000"/>
          <w:szCs w:val="22"/>
          <w:u w:val="single"/>
          <w:bdr w:val="nil"/>
          <w:lang w:val="fr-FR" w:eastAsia="fr-BE"/>
          <w14:textOutline w14:w="0" w14:cap="flat" w14:cmpd="sng" w14:algn="ctr">
            <w14:noFill/>
            <w14:prstDash w14:val="solid"/>
            <w14:bevel/>
          </w14:textOutline>
        </w:rPr>
        <w:t>Pour plus d’informations :</w:t>
      </w:r>
    </w:p>
    <w:p w:rsidR="001C68A6" w:rsidRDefault="001C68A6" w:rsidP="00C36B7A">
      <w:pPr>
        <w:pStyle w:val="Textebrut"/>
        <w:rPr>
          <w:rFonts w:ascii="Arial" w:eastAsia="Helvetica Neue" w:hAnsi="Arial" w:cs="Arial"/>
          <w:color w:val="000000"/>
          <w:szCs w:val="22"/>
          <w:bdr w:val="nil"/>
          <w:lang w:val="fr-FR" w:eastAsia="fr-BE"/>
          <w14:textOutline w14:w="0" w14:cap="flat" w14:cmpd="sng" w14:algn="ctr">
            <w14:noFill/>
            <w14:prstDash w14:val="solid"/>
            <w14:bevel/>
          </w14:textOutline>
        </w:rPr>
      </w:pPr>
    </w:p>
    <w:p w:rsidR="00C36B7A" w:rsidRDefault="00C36B7A" w:rsidP="00C36B7A">
      <w:pPr>
        <w:pStyle w:val="Textebrut"/>
        <w:rPr>
          <w:rStyle w:val="Lienhypertexte"/>
          <w:rFonts w:ascii="Arial" w:eastAsia="Helvetica Neue" w:hAnsi="Arial" w:cs="Helvetica Neue"/>
          <w:szCs w:val="22"/>
          <w:bdr w:val="nil"/>
          <w:lang w:val="fr-FR" w:eastAsia="fr-BE"/>
          <w14:textOutline w14:w="0" w14:cap="flat" w14:cmpd="sng" w14:algn="ctr">
            <w14:noFill/>
            <w14:prstDash w14:val="solid"/>
            <w14:bevel/>
          </w14:textOutline>
        </w:rPr>
      </w:pPr>
      <w:r>
        <w:rPr>
          <w:rFonts w:ascii="Arial" w:eastAsia="Helvetica Neue" w:hAnsi="Arial" w:cs="Arial"/>
          <w:color w:val="000000"/>
          <w:szCs w:val="22"/>
          <w:bdr w:val="nil"/>
          <w:lang w:val="fr-FR" w:eastAsia="fr-BE"/>
          <w14:textOutline w14:w="0" w14:cap="flat" w14:cmpd="sng" w14:algn="ctr">
            <w14:noFill/>
            <w14:prstDash w14:val="solid"/>
            <w14:bevel/>
          </w14:textOutline>
        </w:rPr>
        <w:t>Un dossier sur ce processus de contractualisation a été publié par le</w:t>
      </w:r>
      <w:r>
        <w:rPr>
          <w:rFonts w:ascii="Arial" w:eastAsia="Helvetica Neue" w:hAnsi="Arial" w:cs="Helvetica Neue"/>
          <w:color w:val="000000"/>
          <w:szCs w:val="22"/>
          <w:bdr w:val="nil"/>
          <w:lang w:val="fr-FR" w:eastAsia="fr-BE"/>
          <w14:textOutline w14:w="0" w14:cap="flat" w14:cmpd="sng" w14:algn="ctr">
            <w14:noFill/>
            <w14:prstDash w14:val="solid"/>
            <w14:bevel/>
          </w14:textOutline>
        </w:rPr>
        <w:t xml:space="preserve"> magazine PROF en décembre 2018 et est disponible via ce lien : </w:t>
      </w:r>
      <w:hyperlink r:id="rId8" w:history="1">
        <w:r>
          <w:rPr>
            <w:rStyle w:val="Lienhypertexte"/>
            <w:rFonts w:ascii="Arial" w:eastAsia="Helvetica Neue" w:hAnsi="Arial" w:cs="Helvetica Neue"/>
            <w:szCs w:val="22"/>
            <w:bdr w:val="nil"/>
            <w:lang w:val="fr-FR" w:eastAsia="fr-BE"/>
            <w14:textOutline w14:w="0" w14:cap="flat" w14:cmpd="sng" w14:algn="ctr">
              <w14:noFill/>
              <w14:prstDash w14:val="solid"/>
              <w14:bevel/>
            </w14:textOutline>
          </w:rPr>
          <w:t>www.enseignement.be/index.php?page=27203&amp;id=2627</w:t>
        </w:r>
      </w:hyperlink>
    </w:p>
    <w:p w:rsidR="00C36B7A" w:rsidRDefault="00C36B7A" w:rsidP="00C36B7A">
      <w:pPr>
        <w:pStyle w:val="Textebrut"/>
        <w:rPr>
          <w:rFonts w:ascii="Arial" w:eastAsia="Helvetica Neue" w:hAnsi="Arial" w:cs="Helvetica Neue"/>
          <w:color w:val="000000"/>
          <w:szCs w:val="22"/>
          <w:bdr w:val="nil"/>
          <w:lang w:val="fr-FR" w:eastAsia="fr-BE"/>
          <w14:textOutline w14:w="0" w14:cap="flat" w14:cmpd="sng" w14:algn="ctr">
            <w14:noFill/>
            <w14:prstDash w14:val="solid"/>
            <w14:bevel/>
          </w14:textOutline>
        </w:rPr>
      </w:pPr>
    </w:p>
    <w:p w:rsidR="00D04725" w:rsidRDefault="005A2A3F">
      <w:pPr>
        <w:pStyle w:val="Textebrut"/>
        <w:rPr>
          <w:rFonts w:ascii="Arial" w:hAnsi="Arial" w:cs="Arial"/>
          <w:u w:val="single"/>
        </w:rPr>
      </w:pPr>
      <w:r>
        <w:rPr>
          <w:rFonts w:ascii="Arial" w:hAnsi="Arial" w:cs="Arial"/>
          <w:u w:val="single"/>
        </w:rPr>
        <w:t xml:space="preserve">Contact : </w:t>
      </w:r>
    </w:p>
    <w:p w:rsidR="001C68A6" w:rsidRPr="001C68A6" w:rsidRDefault="001C68A6" w:rsidP="001C68A6">
      <w:pPr>
        <w:rPr>
          <w:rFonts w:ascii="Arial" w:hAnsi="Arial" w:cs="Arial"/>
          <w:sz w:val="22"/>
          <w:szCs w:val="22"/>
          <w:lang w:val="fr-BE"/>
        </w:rPr>
      </w:pPr>
    </w:p>
    <w:p w:rsidR="001C68A6" w:rsidRPr="001C68A6" w:rsidRDefault="001C68A6" w:rsidP="001C68A6">
      <w:pPr>
        <w:rPr>
          <w:rFonts w:ascii="Arial" w:hAnsi="Arial" w:cs="Arial"/>
          <w:sz w:val="22"/>
          <w:szCs w:val="22"/>
          <w:lang w:val="fr-BE"/>
        </w:rPr>
      </w:pPr>
      <w:r w:rsidRPr="001C68A6">
        <w:rPr>
          <w:rFonts w:ascii="Arial" w:hAnsi="Arial" w:cs="Arial"/>
          <w:sz w:val="22"/>
          <w:szCs w:val="22"/>
          <w:lang w:val="fr-BE"/>
        </w:rPr>
        <w:t xml:space="preserve">Service Communication et Relations publiques de l’Administration générale de l’Enseignement – tél. : 02 690 80 31 - </w:t>
      </w:r>
      <w:hyperlink r:id="rId9" w:history="1">
        <w:r w:rsidRPr="001C68A6">
          <w:rPr>
            <w:rStyle w:val="Lienhypertexte"/>
            <w:rFonts w:ascii="Arial" w:hAnsi="Arial" w:cs="Arial"/>
            <w:sz w:val="22"/>
            <w:szCs w:val="22"/>
            <w:lang w:val="fr-BE"/>
          </w:rPr>
          <w:t>age.presse@cfwb.be</w:t>
        </w:r>
      </w:hyperlink>
      <w:r w:rsidRPr="001C68A6">
        <w:rPr>
          <w:rFonts w:ascii="Arial" w:hAnsi="Arial" w:cs="Arial"/>
          <w:sz w:val="22"/>
          <w:szCs w:val="22"/>
          <w:lang w:val="fr-BE"/>
        </w:rPr>
        <w:t xml:space="preserve">   </w:t>
      </w:r>
    </w:p>
    <w:p w:rsidR="00C36B7A" w:rsidRPr="001C68A6" w:rsidRDefault="00C36B7A" w:rsidP="001C68A6">
      <w:pPr>
        <w:pStyle w:val="Textebrut"/>
        <w:rPr>
          <w:rFonts w:ascii="Arial" w:eastAsia="Helvetica Neue" w:hAnsi="Arial" w:cs="Arial"/>
          <w:color w:val="000000"/>
          <w:szCs w:val="22"/>
          <w:bdr w:val="nil"/>
          <w:lang w:eastAsia="fr-BE"/>
          <w14:textOutline w14:w="0" w14:cap="flat" w14:cmpd="sng" w14:algn="ctr">
            <w14:noFill/>
            <w14:prstDash w14:val="solid"/>
            <w14:bevel/>
          </w14:textOutline>
        </w:rPr>
      </w:pPr>
    </w:p>
    <w:sectPr w:rsidR="00C36B7A" w:rsidRPr="001C68A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BDE" w:rsidRDefault="003D2BDE">
      <w:r>
        <w:separator/>
      </w:r>
    </w:p>
  </w:endnote>
  <w:endnote w:type="continuationSeparator" w:id="0">
    <w:p w:rsidR="003D2BDE" w:rsidRDefault="003D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Ligh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BDE" w:rsidRDefault="003D2BDE">
      <w:r>
        <w:separator/>
      </w:r>
    </w:p>
  </w:footnote>
  <w:footnote w:type="continuationSeparator" w:id="0">
    <w:p w:rsidR="003D2BDE" w:rsidRDefault="003D2BDE">
      <w:r>
        <w:continuationSeparator/>
      </w:r>
    </w:p>
  </w:footnote>
  <w:footnote w:type="continuationNotice" w:id="1">
    <w:p w:rsidR="003D2BDE" w:rsidRDefault="003D2BDE"/>
  </w:footnote>
  <w:footnote w:id="2">
    <w:p w:rsidR="005326BB" w:rsidRPr="00AF1570" w:rsidRDefault="005326BB">
      <w:pPr>
        <w:pStyle w:val="Notedepieddepage"/>
        <w:rPr>
          <w:rFonts w:ascii="Arial" w:hAnsi="Arial" w:cs="Arial"/>
          <w:sz w:val="16"/>
          <w:szCs w:val="16"/>
          <w:lang w:val="fr-FR"/>
        </w:rPr>
      </w:pPr>
      <w:r w:rsidRPr="00AF1570">
        <w:rPr>
          <w:rStyle w:val="Aucun"/>
          <w:rFonts w:ascii="Arial" w:hAnsi="Arial" w:cs="Arial"/>
          <w:sz w:val="16"/>
          <w:szCs w:val="16"/>
          <w:vertAlign w:val="superscript"/>
        </w:rPr>
        <w:footnoteRef/>
      </w:r>
      <w:r w:rsidRPr="00AF1570">
        <w:rPr>
          <w:rFonts w:ascii="Arial" w:hAnsi="Arial" w:cs="Arial"/>
          <w:sz w:val="16"/>
          <w:szCs w:val="16"/>
        </w:rPr>
        <w:t xml:space="preserve">  D</w:t>
      </w:r>
      <w:proofErr w:type="spellStart"/>
      <w:r w:rsidRPr="00AF1570">
        <w:rPr>
          <w:rFonts w:ascii="Arial" w:hAnsi="Arial" w:cs="Arial"/>
          <w:sz w:val="16"/>
          <w:szCs w:val="16"/>
          <w:lang w:val="fr-FR"/>
        </w:rPr>
        <w:t>écret</w:t>
      </w:r>
      <w:proofErr w:type="spellEnd"/>
      <w:r w:rsidRPr="00AF1570">
        <w:rPr>
          <w:rFonts w:ascii="Arial" w:hAnsi="Arial" w:cs="Arial"/>
          <w:sz w:val="16"/>
          <w:szCs w:val="16"/>
          <w:lang w:val="fr-FR"/>
        </w:rPr>
        <w:t xml:space="preserve"> du 13 septembre 2018 modifiant le décret du 24 juillet 1997 définissant les missions prioritaires de l'enseignement fondamental et de l'enseignement secondaire et organisant les structures propres à les atteindre afin de déployer un nouveau cadre de pilotage, contractualisant les relations entre la Communauté </w:t>
      </w:r>
      <w:proofErr w:type="spellStart"/>
      <w:r>
        <w:rPr>
          <w:rFonts w:ascii="Arial" w:hAnsi="Arial" w:cs="Arial"/>
          <w:sz w:val="16"/>
          <w:szCs w:val="16"/>
        </w:rPr>
        <w:t>fran</w:t>
      </w:r>
      <w:proofErr w:type="spellEnd"/>
      <w:r w:rsidRPr="00AF1570">
        <w:rPr>
          <w:rFonts w:ascii="Arial" w:hAnsi="Arial" w:cs="Arial"/>
          <w:sz w:val="16"/>
          <w:szCs w:val="16"/>
          <w:lang w:val="pt-PT"/>
        </w:rPr>
        <w:t>ç</w:t>
      </w:r>
      <w:r w:rsidRPr="00AF1570">
        <w:rPr>
          <w:rFonts w:ascii="Arial" w:hAnsi="Arial" w:cs="Arial"/>
          <w:sz w:val="16"/>
          <w:szCs w:val="16"/>
          <w:lang w:val="fr-FR"/>
        </w:rPr>
        <w:t>aise et les établissements scolaires (Moniteur n</w:t>
      </w:r>
      <w:r w:rsidRPr="00AF1570">
        <w:rPr>
          <w:rFonts w:ascii="Arial" w:hAnsi="Arial" w:cs="Arial"/>
          <w:sz w:val="16"/>
          <w:szCs w:val="16"/>
          <w:lang w:val="it-IT"/>
        </w:rPr>
        <w:t>°</w:t>
      </w:r>
      <w:r w:rsidRPr="00AF1570">
        <w:rPr>
          <w:rFonts w:ascii="Arial" w:hAnsi="Arial" w:cs="Arial"/>
          <w:sz w:val="16"/>
          <w:szCs w:val="16"/>
          <w:lang w:val="fr-FR"/>
        </w:rPr>
        <w:t>238 du 9 octobre 2018 p.76530), Article 67 § 3 :</w:t>
      </w:r>
    </w:p>
    <w:p w:rsidR="005326BB" w:rsidRPr="00AF1570" w:rsidRDefault="005326BB" w:rsidP="00AF15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16"/>
          <w:szCs w:val="16"/>
          <w:lang w:val="fr-BE" w:eastAsia="fr-BE"/>
        </w:rPr>
      </w:pPr>
      <w:r w:rsidRPr="00AF1570">
        <w:rPr>
          <w:rFonts w:ascii="Arial" w:hAnsi="Arial" w:cs="Arial"/>
          <w:sz w:val="16"/>
          <w:szCs w:val="16"/>
          <w:lang w:val="fr-BE" w:eastAsia="fr-BE"/>
        </w:rPr>
        <w:t>« En vue de l'élaboration des plans de pilotage et de la contractualisation de ceux-ci en contrats d'objectifs, les établissements poursuivent les objectifs d'amélioration permettant au système éducatif :</w:t>
      </w:r>
    </w:p>
    <w:p w:rsidR="005326BB" w:rsidRPr="00AF1570" w:rsidRDefault="005326BB" w:rsidP="00AF15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16"/>
          <w:szCs w:val="16"/>
          <w:lang w:val="fr-BE" w:eastAsia="fr-BE"/>
        </w:rPr>
      </w:pPr>
      <w:r w:rsidRPr="00AF1570">
        <w:rPr>
          <w:rFonts w:ascii="Arial" w:hAnsi="Arial" w:cs="Arial"/>
          <w:sz w:val="16"/>
          <w:szCs w:val="16"/>
          <w:lang w:val="fr-BE" w:eastAsia="fr-BE"/>
        </w:rPr>
        <w:t>1° d'améliorer significativement les savoirs et compétences des élèves;</w:t>
      </w:r>
    </w:p>
    <w:p w:rsidR="005326BB" w:rsidRPr="00AF1570" w:rsidRDefault="005326BB" w:rsidP="00AF15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16"/>
          <w:szCs w:val="16"/>
          <w:lang w:val="fr-BE" w:eastAsia="fr-BE"/>
        </w:rPr>
      </w:pPr>
      <w:r w:rsidRPr="00AF1570">
        <w:rPr>
          <w:rFonts w:ascii="Arial" w:hAnsi="Arial" w:cs="Arial"/>
          <w:sz w:val="16"/>
          <w:szCs w:val="16"/>
          <w:lang w:val="fr-BE" w:eastAsia="fr-BE"/>
        </w:rPr>
        <w:t>2° d'augmenter la part des jeunes diplômés de l'enseignement secondaire supérieur;</w:t>
      </w:r>
    </w:p>
    <w:p w:rsidR="005326BB" w:rsidRPr="00AF1570" w:rsidRDefault="005326BB" w:rsidP="00AF15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16"/>
          <w:szCs w:val="16"/>
          <w:lang w:val="fr-BE" w:eastAsia="fr-BE"/>
        </w:rPr>
      </w:pPr>
      <w:r w:rsidRPr="00AF1570">
        <w:rPr>
          <w:rFonts w:ascii="Arial" w:hAnsi="Arial" w:cs="Arial"/>
          <w:sz w:val="16"/>
          <w:szCs w:val="16"/>
          <w:lang w:val="fr-BE" w:eastAsia="fr-BE"/>
        </w:rPr>
        <w:t>3° de réduire les différences entre les résultats des élèves les plus favorisés et ceux des élèves les moins favorisés d'un point de vue socio-économique;</w:t>
      </w:r>
    </w:p>
    <w:p w:rsidR="005326BB" w:rsidRPr="00AF1570" w:rsidRDefault="005326BB" w:rsidP="00AF15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16"/>
          <w:szCs w:val="16"/>
          <w:lang w:val="fr-BE" w:eastAsia="fr-BE"/>
        </w:rPr>
      </w:pPr>
      <w:r w:rsidRPr="00AF1570">
        <w:rPr>
          <w:rFonts w:ascii="Arial" w:hAnsi="Arial" w:cs="Arial"/>
          <w:sz w:val="16"/>
          <w:szCs w:val="16"/>
          <w:lang w:val="fr-BE" w:eastAsia="fr-BE"/>
        </w:rPr>
        <w:t>4° de réduire progressivement le redoublement et le décrochage;</w:t>
      </w:r>
    </w:p>
    <w:p w:rsidR="005326BB" w:rsidRPr="00AF1570" w:rsidRDefault="005326BB" w:rsidP="00AF15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16"/>
          <w:szCs w:val="16"/>
          <w:lang w:val="fr-BE" w:eastAsia="fr-BE"/>
        </w:rPr>
      </w:pPr>
      <w:r w:rsidRPr="00AF1570">
        <w:rPr>
          <w:rFonts w:ascii="Arial" w:hAnsi="Arial" w:cs="Arial"/>
          <w:sz w:val="16"/>
          <w:szCs w:val="16"/>
          <w:lang w:val="fr-BE" w:eastAsia="fr-BE"/>
        </w:rPr>
        <w:t>5° de réduire les changements d'école au sein du tronc commun;</w:t>
      </w:r>
    </w:p>
    <w:p w:rsidR="005326BB" w:rsidRPr="00AF1570" w:rsidRDefault="005326BB" w:rsidP="00AF15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16"/>
          <w:szCs w:val="16"/>
          <w:lang w:val="fr-BE" w:eastAsia="fr-BE"/>
        </w:rPr>
      </w:pPr>
      <w:r w:rsidRPr="00AF1570">
        <w:rPr>
          <w:rFonts w:ascii="Arial" w:hAnsi="Arial" w:cs="Arial"/>
          <w:sz w:val="16"/>
          <w:szCs w:val="16"/>
          <w:lang w:val="fr-BE" w:eastAsia="fr-BE"/>
        </w:rPr>
        <w:t>6° d'augmenter progressivement l'inclusion des élèves à besoins spécifiques dans l'enseignement ordinaire;</w:t>
      </w:r>
    </w:p>
    <w:p w:rsidR="005326BB" w:rsidRPr="00AF1570" w:rsidRDefault="005326BB" w:rsidP="00AF15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Light" w:hAnsi="CalibriLight" w:cs="CalibriLight"/>
          <w:sz w:val="20"/>
          <w:szCs w:val="20"/>
          <w:lang w:val="fr-BE" w:eastAsia="fr-BE"/>
        </w:rPr>
      </w:pPr>
      <w:r w:rsidRPr="00AF1570">
        <w:rPr>
          <w:rFonts w:ascii="Arial" w:hAnsi="Arial" w:cs="Arial"/>
          <w:sz w:val="16"/>
          <w:szCs w:val="16"/>
          <w:lang w:val="fr-BE" w:eastAsia="fr-BE"/>
        </w:rPr>
        <w:t>7° d'accroître les indices du bien-être à l'école et de l'amélioration du climat scolaire.»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70EB4"/>
    <w:multiLevelType w:val="hybridMultilevel"/>
    <w:tmpl w:val="A45ABC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25"/>
    <w:rsid w:val="00060223"/>
    <w:rsid w:val="00073903"/>
    <w:rsid w:val="00077A34"/>
    <w:rsid w:val="000967A2"/>
    <w:rsid w:val="000A0814"/>
    <w:rsid w:val="000B6C79"/>
    <w:rsid w:val="000C7884"/>
    <w:rsid w:val="00127B41"/>
    <w:rsid w:val="0016551A"/>
    <w:rsid w:val="001C68A6"/>
    <w:rsid w:val="00294590"/>
    <w:rsid w:val="00320A95"/>
    <w:rsid w:val="003904BA"/>
    <w:rsid w:val="00390609"/>
    <w:rsid w:val="00393724"/>
    <w:rsid w:val="003B5C31"/>
    <w:rsid w:val="003D2BDE"/>
    <w:rsid w:val="00414319"/>
    <w:rsid w:val="005326BB"/>
    <w:rsid w:val="00572BC4"/>
    <w:rsid w:val="005A2A3F"/>
    <w:rsid w:val="00610E7C"/>
    <w:rsid w:val="0062110C"/>
    <w:rsid w:val="0069039A"/>
    <w:rsid w:val="0089563A"/>
    <w:rsid w:val="008B4D0D"/>
    <w:rsid w:val="00972CA8"/>
    <w:rsid w:val="00A53BF4"/>
    <w:rsid w:val="00A65F43"/>
    <w:rsid w:val="00AF1570"/>
    <w:rsid w:val="00B06467"/>
    <w:rsid w:val="00B27934"/>
    <w:rsid w:val="00B37C6D"/>
    <w:rsid w:val="00B52F84"/>
    <w:rsid w:val="00BA039B"/>
    <w:rsid w:val="00BC2EA8"/>
    <w:rsid w:val="00BE1EE3"/>
    <w:rsid w:val="00C36B7A"/>
    <w:rsid w:val="00D04725"/>
    <w:rsid w:val="00D14BC1"/>
    <w:rsid w:val="00E94A7C"/>
    <w:rsid w:val="00F72CCB"/>
    <w:rsid w:val="00FF177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4F3B7-5169-4164-8AC7-952F95F8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rPr>
      <w:rFonts w:ascii="Helvetica Neue" w:hAnsi="Helvetica Neue" w:cs="Arial Unicode MS"/>
      <w:color w:val="000000"/>
      <w:sz w:val="22"/>
      <w:szCs w:val="22"/>
      <w:lang w:val="nl-NL"/>
      <w14:textOutline w14:w="0" w14:cap="flat" w14:cmpd="sng" w14:algn="ctr">
        <w14:noFill/>
        <w14:prstDash w14:val="solid"/>
        <w14:bevel/>
      </w14:textOutline>
    </w:rPr>
  </w:style>
  <w:style w:type="character" w:customStyle="1" w:styleId="Aucun">
    <w:name w:val="Aucun"/>
  </w:style>
  <w:style w:type="paragraph" w:customStyle="1" w:styleId="Corps">
    <w:name w:val="Corps"/>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Notedepieddepage">
    <w:name w:val="Note de pied de page"/>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Hyperlink0">
    <w:name w:val="Hyperlink.0"/>
    <w:basedOn w:val="Aucun"/>
    <w:rPr>
      <w:outline w:val="0"/>
      <w:color w:val="0079CD"/>
      <w:u w:val="single"/>
    </w:rPr>
  </w:style>
  <w:style w:type="paragraph" w:styleId="Textebrut">
    <w:name w:val="Plain Text"/>
    <w:basedOn w:val="Normal"/>
    <w:link w:val="TextebrutC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fr-BE"/>
    </w:rPr>
  </w:style>
  <w:style w:type="character" w:customStyle="1" w:styleId="TextebrutCar">
    <w:name w:val="Texte brut Car"/>
    <w:basedOn w:val="Policepardfaut"/>
    <w:link w:val="Textebrut"/>
    <w:uiPriority w:val="99"/>
    <w:rPr>
      <w:rFonts w:ascii="Calibri" w:eastAsiaTheme="minorHAnsi" w:hAnsi="Calibri" w:cstheme="minorBidi"/>
      <w:sz w:val="22"/>
      <w:szCs w:val="21"/>
      <w:bdr w:val="none" w:sz="0" w:space="0" w:color="auto"/>
      <w:lang w:eastAsia="en-U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lang w:val="en-US"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lang w:val="en-US" w:eastAsia="en-US"/>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lang w:val="en-US" w:eastAsia="en-US"/>
    </w:rPr>
  </w:style>
  <w:style w:type="paragraph" w:styleId="En-tte">
    <w:name w:val="header"/>
    <w:basedOn w:val="Normal"/>
    <w:link w:val="En-tteCar"/>
    <w:uiPriority w:val="99"/>
    <w:unhideWhenUsed/>
    <w:rsid w:val="00F72CCB"/>
    <w:pPr>
      <w:tabs>
        <w:tab w:val="center" w:pos="4536"/>
        <w:tab w:val="right" w:pos="9072"/>
      </w:tabs>
    </w:pPr>
  </w:style>
  <w:style w:type="character" w:customStyle="1" w:styleId="En-tteCar">
    <w:name w:val="En-tête Car"/>
    <w:basedOn w:val="Policepardfaut"/>
    <w:link w:val="En-tte"/>
    <w:uiPriority w:val="99"/>
    <w:rsid w:val="00F72CCB"/>
    <w:rPr>
      <w:sz w:val="24"/>
      <w:szCs w:val="24"/>
      <w:lang w:val="en-US" w:eastAsia="en-US"/>
    </w:rPr>
  </w:style>
  <w:style w:type="paragraph" w:styleId="Pieddepage">
    <w:name w:val="footer"/>
    <w:basedOn w:val="Normal"/>
    <w:link w:val="PieddepageCar"/>
    <w:uiPriority w:val="99"/>
    <w:unhideWhenUsed/>
    <w:rsid w:val="00F72CCB"/>
    <w:pPr>
      <w:tabs>
        <w:tab w:val="center" w:pos="4536"/>
        <w:tab w:val="right" w:pos="9072"/>
      </w:tabs>
    </w:pPr>
  </w:style>
  <w:style w:type="character" w:customStyle="1" w:styleId="PieddepageCar">
    <w:name w:val="Pied de page Car"/>
    <w:basedOn w:val="Policepardfaut"/>
    <w:link w:val="Pieddepage"/>
    <w:uiPriority w:val="99"/>
    <w:rsid w:val="00F72CCB"/>
    <w:rPr>
      <w:sz w:val="24"/>
      <w:szCs w:val="24"/>
      <w:lang w:val="en-US" w:eastAsia="en-US"/>
    </w:rPr>
  </w:style>
  <w:style w:type="character" w:styleId="lev">
    <w:name w:val="Strong"/>
    <w:uiPriority w:val="22"/>
    <w:qFormat/>
    <w:rsid w:val="00A65F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5896">
      <w:bodyDiv w:val="1"/>
      <w:marLeft w:val="0"/>
      <w:marRight w:val="0"/>
      <w:marTop w:val="0"/>
      <w:marBottom w:val="0"/>
      <w:divBdr>
        <w:top w:val="none" w:sz="0" w:space="0" w:color="auto"/>
        <w:left w:val="none" w:sz="0" w:space="0" w:color="auto"/>
        <w:bottom w:val="none" w:sz="0" w:space="0" w:color="auto"/>
        <w:right w:val="none" w:sz="0" w:space="0" w:color="auto"/>
      </w:divBdr>
    </w:div>
    <w:div w:id="1203978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nseignement.be/index.php?page=27203&amp;id=2627"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ge.presse@cfwb.be"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1021</Words>
  <Characters>5619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BELLOUR Flora</dc:creator>
  <cp:lastModifiedBy>VANHOLME Virginie</cp:lastModifiedBy>
  <cp:revision>6</cp:revision>
  <dcterms:created xsi:type="dcterms:W3CDTF">2019-09-24T08:04:00Z</dcterms:created>
  <dcterms:modified xsi:type="dcterms:W3CDTF">2019-09-30T10:03:00Z</dcterms:modified>
</cp:coreProperties>
</file>