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21" w:rsidRPr="00655A21" w:rsidRDefault="00655A21" w:rsidP="00655A21">
      <w:pPr>
        <w:suppressAutoHyphens/>
        <w:spacing w:after="0" w:line="240" w:lineRule="auto"/>
        <w:rPr>
          <w:rFonts w:ascii="Calibri" w:eastAsia="Songti SC" w:hAnsi="Calibri" w:cs="Calibri"/>
          <w:color w:val="000000"/>
          <w:kern w:val="2"/>
          <w:sz w:val="32"/>
          <w:szCs w:val="32"/>
          <w:lang w:val="fr-FR" w:eastAsia="zh-CN" w:bidi="hi-IN"/>
        </w:rPr>
      </w:pPr>
      <w:r w:rsidRPr="00655A21">
        <w:rPr>
          <w:rFonts w:ascii="Calibri" w:eastAsia="Songti SC" w:hAnsi="Calibri" w:cs="Calibri"/>
          <w:color w:val="000000"/>
          <w:kern w:val="2"/>
          <w:sz w:val="32"/>
          <w:szCs w:val="32"/>
          <w:lang w:val="fr-FR" w:eastAsia="zh-CN" w:bidi="hi-IN"/>
        </w:rPr>
        <w:t>PROCEDURE DE CONCILIATION INTERNE : recours interne (volet 1)</w:t>
      </w:r>
    </w:p>
    <w:p w:rsidR="00655A21" w:rsidRPr="00655A21" w:rsidRDefault="00655A21" w:rsidP="00655A21">
      <w:pPr>
        <w:suppressAutoHyphens/>
        <w:spacing w:after="0" w:line="240" w:lineRule="auto"/>
        <w:rPr>
          <w:rFonts w:ascii="Arial" w:eastAsia="Songti SC" w:hAnsi="Arial" w:cs="Arial Unicode MS"/>
          <w:color w:val="000000"/>
          <w:kern w:val="2"/>
          <w:sz w:val="24"/>
          <w:szCs w:val="24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b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b/>
          <w:color w:val="000000"/>
          <w:kern w:val="2"/>
          <w:lang w:val="fr-FR" w:eastAsia="zh-CN" w:bidi="hi-IN"/>
        </w:rPr>
        <w:t>Je soussigné(e)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Père, mère ou représentants légaux d'un élève mineur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Elève majeur</w:t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NOM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PRENOM :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DATE DE NAISSANCE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ADRESSE (Rue, n°, code postal, localité)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TELEPHONE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ADRESSE MAIL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b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b/>
          <w:color w:val="000000"/>
          <w:kern w:val="2"/>
          <w:lang w:val="fr-FR" w:eastAsia="zh-CN" w:bidi="hi-IN"/>
        </w:rPr>
        <w:t>Souhaite que le Conseil de classe réexamine sa décision à propos de l'élève (à compléter uniquement pour l'élève mineur) :</w:t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NOM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PRENOM :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DATE DE NAISSANCE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ETABLISSEMENT SCOLAIRE 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ANNEE D'ETUDE DE L'ELEVE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</w:pPr>
      <w:r w:rsidRPr="00655A21"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  <w:t xml:space="preserve">ENSEIGNEMENT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6"/>
      </w:tblGrid>
      <w:tr w:rsidR="00655A21" w:rsidRPr="00655A21" w:rsidTr="00BD38BE">
        <w:tc>
          <w:tcPr>
            <w:tcW w:w="2500" w:type="pct"/>
            <w:shd w:val="clear" w:color="auto" w:fill="auto"/>
          </w:tcPr>
          <w:p w:rsidR="00655A21" w:rsidRPr="00655A21" w:rsidRDefault="00655A21" w:rsidP="00655A21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pP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end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t xml:space="preserve"> GENERAL</w:t>
            </w:r>
          </w:p>
        </w:tc>
        <w:tc>
          <w:tcPr>
            <w:tcW w:w="2500" w:type="pct"/>
            <w:shd w:val="clear" w:color="auto" w:fill="auto"/>
          </w:tcPr>
          <w:p w:rsidR="00655A21" w:rsidRPr="00655A21" w:rsidRDefault="00655A21" w:rsidP="00655A21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pP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end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t xml:space="preserve"> TECHNIQUE DE QUALIFICATION</w:t>
            </w:r>
          </w:p>
        </w:tc>
      </w:tr>
      <w:tr w:rsidR="00655A21" w:rsidRPr="00655A21" w:rsidTr="00BD38BE">
        <w:tc>
          <w:tcPr>
            <w:tcW w:w="2500" w:type="pct"/>
            <w:shd w:val="clear" w:color="auto" w:fill="auto"/>
          </w:tcPr>
          <w:p w:rsidR="00655A21" w:rsidRPr="00655A21" w:rsidRDefault="00655A21" w:rsidP="00655A21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pP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end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t xml:space="preserve"> TECHNIQUE DE TRANSITION</w:t>
            </w:r>
          </w:p>
        </w:tc>
        <w:tc>
          <w:tcPr>
            <w:tcW w:w="2500" w:type="pct"/>
            <w:shd w:val="clear" w:color="auto" w:fill="auto"/>
          </w:tcPr>
          <w:p w:rsidR="00655A21" w:rsidRPr="00655A21" w:rsidRDefault="00655A21" w:rsidP="00655A21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pP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end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t xml:space="preserve"> ARTISTIQUE DE QUALIFICATION</w:t>
            </w:r>
          </w:p>
        </w:tc>
      </w:tr>
      <w:tr w:rsidR="00655A21" w:rsidRPr="00655A21" w:rsidTr="00BD38BE">
        <w:tc>
          <w:tcPr>
            <w:tcW w:w="2500" w:type="pct"/>
            <w:shd w:val="clear" w:color="auto" w:fill="auto"/>
          </w:tcPr>
          <w:p w:rsidR="00655A21" w:rsidRPr="00655A21" w:rsidRDefault="00655A21" w:rsidP="00655A21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pP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end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t xml:space="preserve"> ARTISTIQUE DE TRANSITION</w:t>
            </w:r>
          </w:p>
        </w:tc>
        <w:tc>
          <w:tcPr>
            <w:tcW w:w="2500" w:type="pct"/>
            <w:shd w:val="clear" w:color="auto" w:fill="auto"/>
          </w:tcPr>
          <w:p w:rsidR="00655A21" w:rsidRPr="00655A21" w:rsidRDefault="00655A21" w:rsidP="00655A21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pP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</w:r>
            <w:r w:rsidR="00EF4539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fldChar w:fldCharType="end"/>
            </w:r>
            <w:r w:rsidRPr="00655A21">
              <w:rPr>
                <w:rFonts w:ascii="Calibri" w:eastAsia="Songti SC" w:hAnsi="Calibri" w:cs="Arial"/>
                <w:color w:val="000000"/>
                <w:kern w:val="2"/>
                <w:lang w:val="fr-FR" w:eastAsia="zh-CN" w:bidi="hi-IN"/>
              </w:rPr>
              <w:t xml:space="preserve"> PROFESSIONNEL</w:t>
            </w:r>
          </w:p>
        </w:tc>
      </w:tr>
    </w:tbl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Option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</w:pPr>
      <w:r w:rsidRPr="00655A21"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  <w:t>Décision du Conseil de classe</w:t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Attestation d'orientation C</w:t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60" w:after="140" w:line="240" w:lineRule="auto"/>
        <w:ind w:left="360" w:hanging="360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Attestation d'orientation B n'admettant qu'à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ind w:left="360" w:hanging="360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</w:pPr>
      <w:r w:rsidRPr="00655A21"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  <w:t>Décision du Jury de qualification</w:t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Refus d’octroi du certificat de qualification</w:t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60" w:after="140" w:line="240" w:lineRule="auto"/>
        <w:ind w:left="360" w:hanging="360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lastRenderedPageBreak/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Autre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ind w:left="360" w:hanging="360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Raisons pour lesquelles vous souhaitez que la décision du Conseil de classe/ Jury de qualification soit réexaminée</w:t>
      </w:r>
      <w:r w:rsidRPr="00655A21">
        <w:rPr>
          <w:rFonts w:ascii="Calibri" w:eastAsia="Songti SC" w:hAnsi="Calibri" w:cs="Arial"/>
          <w:color w:val="000000"/>
          <w:kern w:val="2"/>
          <w:vertAlign w:val="superscript"/>
          <w:lang w:val="fr-FR" w:eastAsia="zh-CN" w:bidi="hi-IN"/>
        </w:rPr>
        <w:footnoteReference w:id="1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:</w:t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4680"/>
          <w:tab w:val="righ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Date :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 xml:space="preserve"> Lieu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Signature de l'élève majeur ou des parents (représentants légaux) de l'élève mineur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E928C9" w:rsidP="00655A21">
      <w:pPr>
        <w:suppressAutoHyphens/>
        <w:autoSpaceDE w:val="0"/>
        <w:autoSpaceDN w:val="0"/>
        <w:adjustRightInd w:val="0"/>
        <w:spacing w:after="140" w:line="240" w:lineRule="auto"/>
        <w:jc w:val="center"/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</w:pPr>
      <w:r w:rsidRPr="00655A21">
        <w:rPr>
          <w:rFonts w:ascii="Calibri" w:eastAsia="Songti SC" w:hAnsi="Calibri" w:cs="Arial Unicode MS"/>
          <w:noProof/>
          <w:color w:val="000000"/>
          <w:kern w:val="2"/>
          <w:sz w:val="24"/>
          <w:szCs w:val="24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4E2BD" wp14:editId="47DB4A8C">
                <wp:simplePos x="0" y="0"/>
                <wp:positionH relativeFrom="page">
                  <wp:posOffset>292735</wp:posOffset>
                </wp:positionH>
                <wp:positionV relativeFrom="paragraph">
                  <wp:posOffset>-280035</wp:posOffset>
                </wp:positionV>
                <wp:extent cx="6935470" cy="3354705"/>
                <wp:effectExtent l="0" t="0" r="17780" b="171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5470" cy="3354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48034" id="Rectangle 3" o:spid="_x0000_s1026" style="position:absolute;margin-left:23.05pt;margin-top:-22.05pt;width:546.1pt;height:2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8dQIAAPwEAAAOAAAAZHJzL2Uyb0RvYy54bWysVMGO2jAQvVfqP1i+QwgEFiLCChGoKm3b&#10;Vbf9AGM7xKpju7YhbFf9944doNC9VFVzSMbxeOa9mTee3x8biQ7cOqFVgdP+ACOuqGZC7Qr89cum&#10;N8XIeaIYkVrxAj9zh+8Xb9/MW5Pzoa61ZNwiCKJc3poC196bPEkcrXlDXF8brmCz0rYhHpZ2lzBL&#10;WojeyGQ4GEySVltmrKbcOfhbdpt4EeNXFaf+U1U57pEsMGDz8W3jexveyWJO8p0lphb0BIP8A4qG&#10;CAVJL6FK4gnaW/EqVCOo1U5Xvk91k+iqEpRHDsAmHfzB5qkmhkcuUBxnLmVy/y8s/Xh4tEiwAg8x&#10;UqSBFn2GohG1kxyNQnla43LwejKPNhB05kHTbw4pvarBiy+t1W3NCQNQafBPbg6EhYOjaNt+0Ayi&#10;k73XsVLHyjYhINQAHWNDni8N4UePKPyczEbj7A76RmFvFO1xzEHy83FjnX/HdYOCUWAL4GN4cnhw&#10;PsAh+dklZFN6I6SMXZcKtQWejYfjeMBpKVjYjCztbruSFh1I0E18Tnlv3BrhQb1SNAWeXpxIHsqx&#10;Vixm8UTIzgYkUoXgwA6wnaxOJS+zwWw9XU+zXjacrHvZoCx7y80q60026d24HJWrVZn+DDjTLK8F&#10;Y1wFqGfFptnfKeI0O53WLpq9oeSumW/i85p5cgsjVhlYnb+RXdRBaH0noa1mzyADq7sRhCsDjFrb&#10;Hxi1MH4Fdt/3xHKM5HsFUpqlWRbmNS6y8d0QFvZ6Z3u9QxSFUAX2GHXmynczvjdW7GrIlMYeK70E&#10;+VUiCiNIs0N1Ei2MWGRwug7CDF+vo9fvS2vxCwAA//8DAFBLAwQUAAYACAAAACEA3jwxpN8AAAAL&#10;AQAADwAAAGRycy9kb3ducmV2LnhtbEyPwU7DMAyG70i8Q2QkblvarUxVaToVxK6TGEjALWtMU61x&#10;qiZby9vjneBm6//0+3O5nV0vLjiGzpOCdJmAQGq86ahV8P62W+QgQtRkdO8JFfxggG11e1PqwviJ&#10;XvFyiK3gEgqFVmBjHAopQ2PR6bD0AxJn3350OvI6ttKMeuJy18tVkmyk0x3xBasHfLbYnA5np+Bl&#10;+NrXD22Q9Ue0nyf/NO3svlXq/m6uH0FEnOMfDFd9VoeKnY7+TCaIXkG2SZlUsMgyHq5Aus7XII4c&#10;5dkKZFXK/z9UvwAAAP//AwBQSwECLQAUAAYACAAAACEAtoM4kv4AAADhAQAAEwAAAAAAAAAAAAAA&#10;AAAAAAAAW0NvbnRlbnRfVHlwZXNdLnhtbFBLAQItABQABgAIAAAAIQA4/SH/1gAAAJQBAAALAAAA&#10;AAAAAAAAAAAAAC8BAABfcmVscy8ucmVsc1BLAQItABQABgAIAAAAIQDgvdW8dQIAAPwEAAAOAAAA&#10;AAAAAAAAAAAAAC4CAABkcnMvZTJvRG9jLnhtbFBLAQItABQABgAIAAAAIQDePDGk3wAAAAsBAAAP&#10;AAAAAAAAAAAAAAAAAM8EAABkcnMvZG93bnJldi54bWxQSwUGAAAAAAQABADzAAAA2wUAAAAA&#10;" filled="f">
                <w10:wrap anchorx="page"/>
              </v:rect>
            </w:pict>
          </mc:Fallback>
        </mc:AlternateContent>
      </w:r>
      <w:r w:rsidR="00655A21" w:rsidRPr="00655A21">
        <w:rPr>
          <w:rFonts w:ascii="Calibri" w:eastAsia="Songti SC" w:hAnsi="Calibri" w:cs="Arial"/>
          <w:b/>
          <w:color w:val="000000"/>
          <w:kern w:val="2"/>
          <w:u w:val="single"/>
          <w:lang w:val="fr-FR" w:eastAsia="zh-CN" w:bidi="hi-IN"/>
        </w:rPr>
        <w:t>Décision à l’issue de la procédure de conciliation interne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before="60" w:after="140" w:line="240" w:lineRule="auto"/>
        <w:ind w:left="360" w:hanging="360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 xml:space="preserve">La décision initiale est </w:t>
      </w:r>
      <w:r w:rsidRPr="00655A21">
        <w:rPr>
          <w:rFonts w:ascii="Calibri" w:eastAsia="Songti SC" w:hAnsi="Calibri" w:cs="Arial"/>
          <w:color w:val="000000"/>
          <w:kern w:val="2"/>
          <w:u w:val="single"/>
          <w:lang w:val="fr-FR" w:eastAsia="zh-CN" w:bidi="hi-IN"/>
        </w:rPr>
        <w:t>maintenue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before="60" w:after="140" w:line="240" w:lineRule="auto"/>
        <w:ind w:left="360" w:hanging="360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6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bookmarkEnd w:id="0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 xml:space="preserve">La décision initiale est </w:t>
      </w:r>
      <w:r w:rsidRPr="00655A21">
        <w:rPr>
          <w:rFonts w:ascii="Calibri" w:eastAsia="Songti SC" w:hAnsi="Calibri" w:cs="Arial"/>
          <w:color w:val="000000"/>
          <w:kern w:val="2"/>
          <w:u w:val="single"/>
          <w:lang w:val="fr-FR" w:eastAsia="zh-CN" w:bidi="hi-IN"/>
        </w:rPr>
        <w:t>modifiée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. Le Conseil de classe a décidé de tenir compte des arguments avancés dans la procédure de conciliation interne et d'accorder à l'élève :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7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bookmarkEnd w:id="1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>Une attestation d'orientation A (attestation de réussite)</w:t>
      </w:r>
    </w:p>
    <w:p w:rsidR="00655A21" w:rsidRPr="00655A21" w:rsidRDefault="00655A21" w:rsidP="00655A21">
      <w:pPr>
        <w:tabs>
          <w:tab w:val="left" w:pos="72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8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bookmarkEnd w:id="2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 xml:space="preserve">Une attestation d'orientation B n'admettant qu'à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ind w:left="720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     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 xml:space="preserve"> Le Certificat de qualification</w:t>
      </w:r>
    </w:p>
    <w:p w:rsidR="00655A21" w:rsidRPr="00655A21" w:rsidRDefault="00655A21" w:rsidP="00655A21">
      <w:pPr>
        <w:tabs>
          <w:tab w:val="left" w:pos="72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left" w:pos="72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ind w:left="360"/>
        <w:jc w:val="both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instrText xml:space="preserve"> FORMCHECKBOX </w:instrText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</w:r>
      <w:r w:rsidR="00EF4539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separate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fldChar w:fldCharType="end"/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 xml:space="preserve">Autre : 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900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4680"/>
          <w:tab w:val="right" w:leader="dot" w:pos="900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468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468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Date :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  <w:t xml:space="preserve"> Lieu</w:t>
      </w: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ab/>
      </w:r>
    </w:p>
    <w:p w:rsidR="00655A21" w:rsidRPr="00655A21" w:rsidRDefault="00655A21" w:rsidP="00655A21">
      <w:pPr>
        <w:tabs>
          <w:tab w:val="right" w:leader="dot" w:pos="468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</w:p>
    <w:p w:rsidR="00655A21" w:rsidRPr="00655A21" w:rsidRDefault="00655A21" w:rsidP="00655A21">
      <w:pPr>
        <w:tabs>
          <w:tab w:val="right" w:leader="dot" w:pos="468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bookmarkStart w:id="3" w:name="_GoBack"/>
      <w:bookmarkEnd w:id="3"/>
    </w:p>
    <w:p w:rsidR="00655A21" w:rsidRPr="00655A21" w:rsidRDefault="00655A21" w:rsidP="00655A21">
      <w:pPr>
        <w:tabs>
          <w:tab w:val="right" w:leader="dot" w:pos="4680"/>
          <w:tab w:val="right" w:leader="dot" w:pos="10080"/>
        </w:tabs>
        <w:suppressAutoHyphens/>
        <w:autoSpaceDE w:val="0"/>
        <w:autoSpaceDN w:val="0"/>
        <w:adjustRightInd w:val="0"/>
        <w:spacing w:after="140" w:line="240" w:lineRule="auto"/>
        <w:jc w:val="center"/>
        <w:rPr>
          <w:rFonts w:ascii="Calibri" w:eastAsia="Songti SC" w:hAnsi="Calibri" w:cs="Arial"/>
          <w:color w:val="000000"/>
          <w:kern w:val="2"/>
          <w:lang w:val="fr-FR" w:eastAsia="zh-CN" w:bidi="hi-IN"/>
        </w:rPr>
      </w:pPr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Signature du Directeur (</w:t>
      </w:r>
      <w:proofErr w:type="spellStart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trice</w:t>
      </w:r>
      <w:proofErr w:type="spellEnd"/>
      <w:r w:rsidRPr="00655A21">
        <w:rPr>
          <w:rFonts w:ascii="Calibri" w:eastAsia="Songti SC" w:hAnsi="Calibri" w:cs="Arial"/>
          <w:color w:val="000000"/>
          <w:kern w:val="2"/>
          <w:lang w:val="fr-FR" w:eastAsia="zh-CN" w:bidi="hi-IN"/>
        </w:rPr>
        <w:t>)</w:t>
      </w: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 Unicode MS"/>
          <w:b/>
          <w:color w:val="000000"/>
          <w:kern w:val="2"/>
          <w:u w:val="single"/>
          <w:lang w:val="fr-FR" w:eastAsia="zh-CN" w:bidi="hi-IN"/>
        </w:rPr>
      </w:pPr>
    </w:p>
    <w:p w:rsidR="00655A21" w:rsidRPr="00655A21" w:rsidRDefault="00655A21" w:rsidP="00655A21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Arial Unicode MS"/>
          <w:b/>
          <w:color w:val="000000"/>
          <w:kern w:val="2"/>
          <w:u w:val="single"/>
          <w:lang w:val="fr-FR" w:eastAsia="zh-CN" w:bidi="hi-IN"/>
        </w:rPr>
      </w:pPr>
    </w:p>
    <w:p w:rsidR="00BE1B47" w:rsidRDefault="00BE1B47"/>
    <w:sectPr w:rsidR="00BE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39" w:rsidRDefault="00EF4539" w:rsidP="00655A21">
      <w:pPr>
        <w:spacing w:after="0" w:line="240" w:lineRule="auto"/>
      </w:pPr>
      <w:r>
        <w:separator/>
      </w:r>
    </w:p>
  </w:endnote>
  <w:endnote w:type="continuationSeparator" w:id="0">
    <w:p w:rsidR="00EF4539" w:rsidRDefault="00EF4539" w:rsidP="0065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39" w:rsidRDefault="00EF4539" w:rsidP="00655A21">
      <w:pPr>
        <w:spacing w:after="0" w:line="240" w:lineRule="auto"/>
      </w:pPr>
      <w:r>
        <w:separator/>
      </w:r>
    </w:p>
  </w:footnote>
  <w:footnote w:type="continuationSeparator" w:id="0">
    <w:p w:rsidR="00EF4539" w:rsidRDefault="00EF4539" w:rsidP="00655A21">
      <w:pPr>
        <w:spacing w:after="0" w:line="240" w:lineRule="auto"/>
      </w:pPr>
      <w:r>
        <w:continuationSeparator/>
      </w:r>
    </w:p>
  </w:footnote>
  <w:footnote w:id="1">
    <w:p w:rsidR="00655A21" w:rsidRDefault="00655A21" w:rsidP="00655A21">
      <w:pPr>
        <w:pStyle w:val="Notedebasdepage"/>
        <w:tabs>
          <w:tab w:val="left" w:pos="180"/>
        </w:tabs>
        <w:ind w:left="180" w:hanging="180"/>
        <w:jc w:val="both"/>
        <w:rPr>
          <w:lang w:val="fr-BE"/>
        </w:rPr>
      </w:pPr>
      <w:r>
        <w:rPr>
          <w:rStyle w:val="Appelnotedebasdep"/>
        </w:rPr>
        <w:footnoteRef/>
      </w:r>
      <w:r>
        <w:tab/>
        <w:t>Si vous ne disposez pas de suffisamment d’espace, vous pouvez joindre un courrier complémentaire ou d’autres documents que vous jugeriez utiles pour l’analyse de votre demande.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1"/>
    <w:rsid w:val="00655A21"/>
    <w:rsid w:val="00AB06C5"/>
    <w:rsid w:val="00BE1B47"/>
    <w:rsid w:val="00E928C9"/>
    <w:rsid w:val="00E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0F39-B33D-4128-B738-EEA456C0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55A21"/>
    <w:pPr>
      <w:suppressAutoHyphens/>
      <w:spacing w:after="0" w:line="240" w:lineRule="auto"/>
    </w:pPr>
    <w:rPr>
      <w:rFonts w:ascii="Arial" w:eastAsia="Songti SC" w:hAnsi="Arial" w:cs="Mangal"/>
      <w:color w:val="000000"/>
      <w:kern w:val="2"/>
      <w:sz w:val="20"/>
      <w:szCs w:val="18"/>
      <w:lang w:val="fr-FR" w:eastAsia="zh-CN" w:bidi="hi-IN"/>
    </w:rPr>
  </w:style>
  <w:style w:type="character" w:customStyle="1" w:styleId="NotedebasdepageCar">
    <w:name w:val="Note de bas de page Car"/>
    <w:basedOn w:val="Policepardfaut"/>
    <w:link w:val="Notedebasdepage"/>
    <w:semiHidden/>
    <w:rsid w:val="00655A21"/>
    <w:rPr>
      <w:rFonts w:ascii="Arial" w:eastAsia="Songti SC" w:hAnsi="Arial" w:cs="Mangal"/>
      <w:color w:val="000000"/>
      <w:kern w:val="2"/>
      <w:sz w:val="20"/>
      <w:szCs w:val="18"/>
      <w:lang w:val="fr-FR" w:eastAsia="zh-CN" w:bidi="hi-IN"/>
    </w:rPr>
  </w:style>
  <w:style w:type="character" w:styleId="Appelnotedebasdep">
    <w:name w:val="footnote reference"/>
    <w:basedOn w:val="Policepardfaut"/>
    <w:semiHidden/>
    <w:rsid w:val="00655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a611f713306242ed29b03453ea037cc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995e8ec2287634991fb3072f7e599806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E5776-D905-496E-9E90-7EE1BEFC03F5}"/>
</file>

<file path=customXml/itemProps2.xml><?xml version="1.0" encoding="utf-8"?>
<ds:datastoreItem xmlns:ds="http://schemas.openxmlformats.org/officeDocument/2006/customXml" ds:itemID="{B348FBDB-1C6A-4C39-8CB3-907D8D460FAF}"/>
</file>

<file path=customXml/itemProps3.xml><?xml version="1.0" encoding="utf-8"?>
<ds:datastoreItem xmlns:ds="http://schemas.openxmlformats.org/officeDocument/2006/customXml" ds:itemID="{78AE67DB-2BE8-4651-B378-ACEC224E40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BAENDE Miranda Wilson</dc:creator>
  <cp:keywords/>
  <dc:description/>
  <cp:lastModifiedBy>BAENDE Miranda Wilson</cp:lastModifiedBy>
  <cp:revision>2</cp:revision>
  <dcterms:created xsi:type="dcterms:W3CDTF">2025-06-17T08:40:00Z</dcterms:created>
  <dcterms:modified xsi:type="dcterms:W3CDTF">2025-06-17T08:45:00Z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